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16E3B">
      <w:pPr>
        <w:jc w:val="center"/>
        <w:rPr>
          <w:kern w:val="44"/>
          <w:sz w:val="44"/>
          <w:szCs w:val="44"/>
        </w:rPr>
      </w:pPr>
    </w:p>
    <w:p w14:paraId="3ECA5F7F">
      <w:pPr>
        <w:jc w:val="center"/>
        <w:rPr>
          <w:kern w:val="44"/>
          <w:sz w:val="44"/>
          <w:szCs w:val="44"/>
        </w:rPr>
      </w:pPr>
    </w:p>
    <w:p w14:paraId="6D6FC359">
      <w:pPr>
        <w:jc w:val="center"/>
        <w:rPr>
          <w:kern w:val="44"/>
          <w:sz w:val="44"/>
          <w:szCs w:val="44"/>
        </w:rPr>
      </w:pPr>
    </w:p>
    <w:p w14:paraId="15D284B9">
      <w:pPr>
        <w:jc w:val="center"/>
        <w:rPr>
          <w:kern w:val="44"/>
          <w:sz w:val="44"/>
          <w:szCs w:val="44"/>
        </w:rPr>
      </w:pPr>
    </w:p>
    <w:p w14:paraId="3161548D">
      <w:pPr>
        <w:jc w:val="center"/>
        <w:rPr>
          <w:kern w:val="44"/>
          <w:sz w:val="44"/>
          <w:szCs w:val="44"/>
        </w:rPr>
      </w:pPr>
    </w:p>
    <w:p w14:paraId="607EF007">
      <w:pPr>
        <w:jc w:val="center"/>
        <w:rPr>
          <w:kern w:val="44"/>
          <w:sz w:val="44"/>
          <w:szCs w:val="44"/>
        </w:rPr>
      </w:pPr>
    </w:p>
    <w:p w14:paraId="1EDCDC53">
      <w:pPr>
        <w:jc w:val="center"/>
        <w:rPr>
          <w:b/>
          <w:sz w:val="72"/>
          <w:szCs w:val="72"/>
        </w:rPr>
      </w:pPr>
      <w:r>
        <w:rPr>
          <w:rFonts w:hint="eastAsia"/>
          <w:b/>
          <w:sz w:val="72"/>
          <w:szCs w:val="72"/>
          <w:lang w:val="en-US" w:eastAsia="zh-CN"/>
        </w:rPr>
        <w:t>富怡</w:t>
      </w:r>
      <w:r>
        <w:rPr>
          <w:rFonts w:hint="eastAsia"/>
          <w:b/>
          <w:sz w:val="72"/>
          <w:szCs w:val="72"/>
        </w:rPr>
        <w:t>喷墨绘图中心软件使用说明书</w:t>
      </w:r>
    </w:p>
    <w:p w14:paraId="587A8103">
      <w:pPr>
        <w:widowControl/>
        <w:jc w:val="left"/>
        <w:rPr>
          <w:rFonts w:hint="eastAsia"/>
          <w:kern w:val="44"/>
          <w:sz w:val="36"/>
          <w:szCs w:val="40"/>
          <w:highlight w:val="yellow"/>
        </w:rPr>
      </w:pPr>
      <w:r>
        <w:rPr>
          <w:rFonts w:hint="eastAsia"/>
          <w:kern w:val="44"/>
          <w:sz w:val="36"/>
          <w:szCs w:val="40"/>
          <w:highlight w:val="yellow"/>
          <w:lang w:eastAsia="zh-CN"/>
        </w:rPr>
        <w:t>RICHPEACE</w:t>
      </w:r>
      <w:r>
        <w:rPr>
          <w:rFonts w:hint="eastAsia"/>
          <w:kern w:val="44"/>
          <w:sz w:val="36"/>
          <w:szCs w:val="40"/>
          <w:highlight w:val="yellow"/>
        </w:rPr>
        <w:t xml:space="preserve"> Inkjet Drawing Center Software User Manual</w:t>
      </w:r>
    </w:p>
    <w:p w14:paraId="18A13FF7">
      <w:pPr>
        <w:widowControl/>
        <w:jc w:val="left"/>
        <w:rPr>
          <w:rFonts w:hint="eastAsia"/>
          <w:kern w:val="44"/>
          <w:sz w:val="36"/>
          <w:szCs w:val="40"/>
        </w:rPr>
      </w:pPr>
    </w:p>
    <w:p w14:paraId="605B37C9">
      <w:pPr>
        <w:widowControl/>
        <w:jc w:val="left"/>
        <w:rPr>
          <w:rFonts w:hint="eastAsia"/>
          <w:kern w:val="44"/>
          <w:sz w:val="36"/>
          <w:szCs w:val="40"/>
        </w:rPr>
      </w:pPr>
    </w:p>
    <w:p w14:paraId="2CAEE613">
      <w:pPr>
        <w:widowControl/>
        <w:jc w:val="left"/>
        <w:rPr>
          <w:rFonts w:hint="eastAsia"/>
          <w:kern w:val="44"/>
          <w:sz w:val="36"/>
          <w:szCs w:val="40"/>
        </w:rPr>
      </w:pPr>
    </w:p>
    <w:p w14:paraId="5AC858C9">
      <w:pPr>
        <w:widowControl/>
        <w:jc w:val="left"/>
        <w:rPr>
          <w:rFonts w:hint="eastAsia"/>
          <w:kern w:val="44"/>
          <w:sz w:val="36"/>
          <w:szCs w:val="40"/>
        </w:rPr>
      </w:pPr>
    </w:p>
    <w:p w14:paraId="78CBD3DE">
      <w:pPr>
        <w:widowControl/>
        <w:jc w:val="left"/>
        <w:rPr>
          <w:rFonts w:hint="eastAsia"/>
          <w:kern w:val="44"/>
          <w:sz w:val="36"/>
          <w:szCs w:val="40"/>
        </w:rPr>
      </w:pPr>
    </w:p>
    <w:p w14:paraId="4680419D">
      <w:pPr>
        <w:widowControl/>
        <w:jc w:val="left"/>
        <w:rPr>
          <w:rFonts w:hint="eastAsia"/>
          <w:kern w:val="44"/>
          <w:sz w:val="36"/>
          <w:szCs w:val="40"/>
        </w:rPr>
      </w:pPr>
    </w:p>
    <w:p w14:paraId="7E8B728D">
      <w:pPr>
        <w:widowControl/>
        <w:jc w:val="left"/>
        <w:rPr>
          <w:rFonts w:hint="eastAsia"/>
          <w:kern w:val="44"/>
          <w:sz w:val="36"/>
          <w:szCs w:val="40"/>
        </w:rPr>
      </w:pPr>
    </w:p>
    <w:p w14:paraId="7D7132C0">
      <w:pPr>
        <w:widowControl/>
        <w:jc w:val="left"/>
        <w:rPr>
          <w:rFonts w:hint="eastAsia"/>
          <w:kern w:val="44"/>
          <w:sz w:val="36"/>
          <w:szCs w:val="40"/>
        </w:rPr>
      </w:pPr>
    </w:p>
    <w:p w14:paraId="78E577C2">
      <w:pPr>
        <w:pStyle w:val="10"/>
        <w:rPr>
          <w:kern w:val="44"/>
        </w:rPr>
      </w:pPr>
    </w:p>
    <w:p w14:paraId="503EB584">
      <w:pPr>
        <w:pStyle w:val="10"/>
        <w:rPr>
          <w:kern w:val="44"/>
        </w:rPr>
      </w:pPr>
    </w:p>
    <w:p w14:paraId="21D4713D">
      <w:pPr>
        <w:pStyle w:val="10"/>
        <w:rPr>
          <w:rFonts w:hint="eastAsia" w:eastAsiaTheme="minorEastAsia"/>
          <w:kern w:val="44"/>
          <w:lang w:eastAsia="zh-CN"/>
        </w:rPr>
      </w:pPr>
      <w:r>
        <w:rPr>
          <w:kern w:val="44"/>
        </w:rPr>
        <w:t>目录</w:t>
      </w:r>
      <w:r>
        <w:rPr>
          <w:rFonts w:hint="eastAsia"/>
          <w:kern w:val="44"/>
          <w:lang w:eastAsia="zh-CN"/>
        </w:rPr>
        <w:t>（Table of Contents）</w:t>
      </w:r>
    </w:p>
    <w:p w14:paraId="40AD94D3"/>
    <w:p w14:paraId="6382D783"/>
    <w:p w14:paraId="299A01D9">
      <w:pPr>
        <w:pStyle w:val="10"/>
      </w:pPr>
      <w:r>
        <w:rPr>
          <w:kern w:val="44"/>
          <w:sz w:val="44"/>
          <w:szCs w:val="44"/>
        </w:rPr>
        <w:fldChar w:fldCharType="begin"/>
      </w:r>
      <w:r>
        <w:rPr>
          <w:kern w:val="44"/>
          <w:sz w:val="44"/>
          <w:szCs w:val="44"/>
        </w:rPr>
        <w:instrText xml:space="preserve"> TOC \o "1-3" \h \z \u </w:instrText>
      </w:r>
      <w:r>
        <w:rPr>
          <w:kern w:val="44"/>
          <w:sz w:val="44"/>
          <w:szCs w:val="44"/>
        </w:rPr>
        <w:fldChar w:fldCharType="separate"/>
      </w:r>
      <w:r>
        <w:fldChar w:fldCharType="begin"/>
      </w:r>
      <w:r>
        <w:instrText xml:space="preserve"> HYPERLINK \l "_Toc146723381" </w:instrText>
      </w:r>
      <w:r>
        <w:fldChar w:fldCharType="separate"/>
      </w:r>
      <w:r>
        <w:rPr>
          <w:rStyle w:val="15"/>
        </w:rPr>
        <w:t>1 产品介绍</w:t>
      </w:r>
      <w:r>
        <w:rPr>
          <w:rStyle w:val="15"/>
          <w:rFonts w:hint="eastAsia"/>
          <w:lang w:eastAsia="zh-CN"/>
        </w:rPr>
        <w:t>（Product Introduction）</w:t>
      </w:r>
      <w:r>
        <w:tab/>
      </w:r>
      <w:r>
        <w:fldChar w:fldCharType="begin"/>
      </w:r>
      <w:r>
        <w:instrText xml:space="preserve"> PAGEREF _Toc146723381 \h </w:instrText>
      </w:r>
      <w:r>
        <w:fldChar w:fldCharType="separate"/>
      </w:r>
      <w:r>
        <w:t>3</w:t>
      </w:r>
      <w:r>
        <w:fldChar w:fldCharType="end"/>
      </w:r>
      <w:r>
        <w:fldChar w:fldCharType="end"/>
      </w:r>
    </w:p>
    <w:p w14:paraId="163E4B13">
      <w:pPr>
        <w:pStyle w:val="10"/>
      </w:pPr>
      <w:r>
        <w:fldChar w:fldCharType="begin"/>
      </w:r>
      <w:r>
        <w:instrText xml:space="preserve"> HYPERLINK \l "_Toc146723382" </w:instrText>
      </w:r>
      <w:r>
        <w:fldChar w:fldCharType="separate"/>
      </w:r>
      <w:r>
        <w:rPr>
          <w:rStyle w:val="15"/>
        </w:rPr>
        <w:t>2软件安装与联机</w:t>
      </w:r>
      <w:r>
        <w:rPr>
          <w:rStyle w:val="15"/>
          <w:rFonts w:hint="eastAsia"/>
          <w:lang w:eastAsia="zh-CN"/>
        </w:rPr>
        <w:t>（Software installation and online connection）</w:t>
      </w:r>
      <w:r>
        <w:tab/>
      </w:r>
      <w:r>
        <w:fldChar w:fldCharType="begin"/>
      </w:r>
      <w:r>
        <w:instrText xml:space="preserve"> PAGEREF _Toc146723382 \h </w:instrText>
      </w:r>
      <w:r>
        <w:fldChar w:fldCharType="separate"/>
      </w:r>
      <w:r>
        <w:t>3</w:t>
      </w:r>
      <w:r>
        <w:fldChar w:fldCharType="end"/>
      </w:r>
      <w:r>
        <w:fldChar w:fldCharType="end"/>
      </w:r>
    </w:p>
    <w:p w14:paraId="4DC749FC">
      <w:pPr>
        <w:pStyle w:val="11"/>
        <w:tabs>
          <w:tab w:val="right" w:leader="dot" w:pos="8302"/>
        </w:tabs>
      </w:pPr>
      <w:r>
        <w:fldChar w:fldCharType="begin"/>
      </w:r>
      <w:r>
        <w:instrText xml:space="preserve"> HYPERLINK \l "_Toc146723383" </w:instrText>
      </w:r>
      <w:r>
        <w:fldChar w:fldCharType="separate"/>
      </w:r>
      <w:r>
        <w:rPr>
          <w:rStyle w:val="15"/>
        </w:rPr>
        <w:t>2.1软件安装</w:t>
      </w:r>
      <w:r>
        <w:rPr>
          <w:rStyle w:val="15"/>
          <w:rFonts w:hint="eastAsia"/>
          <w:lang w:eastAsia="zh-CN"/>
        </w:rPr>
        <w:t>（Software installation）</w:t>
      </w:r>
      <w:r>
        <w:tab/>
      </w:r>
      <w:r>
        <w:fldChar w:fldCharType="begin"/>
      </w:r>
      <w:r>
        <w:instrText xml:space="preserve"> PAGEREF _Toc146723383 \h </w:instrText>
      </w:r>
      <w:r>
        <w:fldChar w:fldCharType="separate"/>
      </w:r>
      <w:r>
        <w:t>3</w:t>
      </w:r>
      <w:r>
        <w:fldChar w:fldCharType="end"/>
      </w:r>
      <w:r>
        <w:fldChar w:fldCharType="end"/>
      </w:r>
    </w:p>
    <w:p w14:paraId="035CDC9B">
      <w:pPr>
        <w:pStyle w:val="11"/>
        <w:tabs>
          <w:tab w:val="right" w:leader="dot" w:pos="8302"/>
        </w:tabs>
      </w:pPr>
      <w:r>
        <w:fldChar w:fldCharType="begin"/>
      </w:r>
      <w:r>
        <w:instrText xml:space="preserve"> HYPERLINK \l "_Toc146723384" </w:instrText>
      </w:r>
      <w:r>
        <w:fldChar w:fldCharType="separate"/>
      </w:r>
      <w:r>
        <w:rPr>
          <w:rStyle w:val="15"/>
        </w:rPr>
        <w:t>2.2 USB方式联机</w:t>
      </w:r>
      <w:r>
        <w:rPr>
          <w:rStyle w:val="15"/>
          <w:rFonts w:hint="eastAsia"/>
          <w:lang w:eastAsia="zh-CN"/>
        </w:rPr>
        <w:t>（Connect via USB）</w:t>
      </w:r>
      <w:r>
        <w:tab/>
      </w:r>
      <w:r>
        <w:fldChar w:fldCharType="begin"/>
      </w:r>
      <w:r>
        <w:instrText xml:space="preserve"> PAGEREF _Toc146723384 \h </w:instrText>
      </w:r>
      <w:r>
        <w:fldChar w:fldCharType="separate"/>
      </w:r>
      <w:r>
        <w:t>4</w:t>
      </w:r>
      <w:r>
        <w:fldChar w:fldCharType="end"/>
      </w:r>
      <w:r>
        <w:fldChar w:fldCharType="end"/>
      </w:r>
    </w:p>
    <w:p w14:paraId="0B13BDBB">
      <w:pPr>
        <w:pStyle w:val="11"/>
        <w:tabs>
          <w:tab w:val="right" w:leader="dot" w:pos="8302"/>
        </w:tabs>
      </w:pPr>
      <w:r>
        <w:fldChar w:fldCharType="begin"/>
      </w:r>
      <w:r>
        <w:instrText xml:space="preserve"> HYPERLINK \l "_Toc146723385" </w:instrText>
      </w:r>
      <w:r>
        <w:fldChar w:fldCharType="separate"/>
      </w:r>
      <w:r>
        <w:rPr>
          <w:rStyle w:val="15"/>
        </w:rPr>
        <w:t>2.3 绘图仪的IP设置</w:t>
      </w:r>
      <w:r>
        <w:rPr>
          <w:rStyle w:val="15"/>
          <w:rFonts w:hint="eastAsia"/>
          <w:lang w:eastAsia="zh-CN"/>
        </w:rPr>
        <w:t>（The IP Settings of the plotter）</w:t>
      </w:r>
      <w:r>
        <w:tab/>
      </w:r>
      <w:r>
        <w:fldChar w:fldCharType="begin"/>
      </w:r>
      <w:r>
        <w:instrText xml:space="preserve"> PAGEREF _Toc146723385 \h </w:instrText>
      </w:r>
      <w:r>
        <w:fldChar w:fldCharType="separate"/>
      </w:r>
      <w:r>
        <w:t>5</w:t>
      </w:r>
      <w:r>
        <w:fldChar w:fldCharType="end"/>
      </w:r>
      <w:r>
        <w:fldChar w:fldCharType="end"/>
      </w:r>
    </w:p>
    <w:p w14:paraId="6D7CAB48">
      <w:pPr>
        <w:pStyle w:val="11"/>
        <w:tabs>
          <w:tab w:val="right" w:leader="dot" w:pos="8302"/>
        </w:tabs>
      </w:pPr>
      <w:r>
        <w:fldChar w:fldCharType="begin"/>
      </w:r>
      <w:r>
        <w:instrText xml:space="preserve"> HYPERLINK \l "_Toc146723386" </w:instrText>
      </w:r>
      <w:r>
        <w:fldChar w:fldCharType="separate"/>
      </w:r>
      <w:r>
        <w:rPr>
          <w:rStyle w:val="15"/>
        </w:rPr>
        <w:t>2.4 网线方式联机（直连）</w:t>
      </w:r>
      <w:r>
        <w:rPr>
          <w:rStyle w:val="15"/>
          <w:rFonts w:hint="eastAsia"/>
        </w:rPr>
        <w:t>Online via network cable (direct connection)</w:t>
      </w:r>
      <w:r>
        <w:tab/>
      </w:r>
      <w:r>
        <w:fldChar w:fldCharType="begin"/>
      </w:r>
      <w:r>
        <w:instrText xml:space="preserve"> PAGEREF _Toc146723386 \h </w:instrText>
      </w:r>
      <w:r>
        <w:fldChar w:fldCharType="separate"/>
      </w:r>
      <w:r>
        <w:t>5</w:t>
      </w:r>
      <w:r>
        <w:fldChar w:fldCharType="end"/>
      </w:r>
      <w:r>
        <w:fldChar w:fldCharType="end"/>
      </w:r>
    </w:p>
    <w:p w14:paraId="7B5C86C5">
      <w:pPr>
        <w:pStyle w:val="11"/>
        <w:tabs>
          <w:tab w:val="right" w:leader="dot" w:pos="8302"/>
        </w:tabs>
      </w:pPr>
      <w:r>
        <w:fldChar w:fldCharType="begin"/>
      </w:r>
      <w:r>
        <w:instrText xml:space="preserve"> HYPERLINK \l "_Toc146723387" </w:instrText>
      </w:r>
      <w:r>
        <w:fldChar w:fldCharType="separate"/>
      </w:r>
      <w:r>
        <w:rPr>
          <w:rStyle w:val="15"/>
        </w:rPr>
        <w:t>2.5 网线方式联机（通过交换机、路由器）</w:t>
      </w:r>
      <w:r>
        <w:rPr>
          <w:rStyle w:val="15"/>
          <w:rFonts w:hint="eastAsia"/>
        </w:rPr>
        <w:t>Network cable connection (via switch, router)</w:t>
      </w:r>
      <w:r>
        <w:tab/>
      </w:r>
      <w:r>
        <w:fldChar w:fldCharType="begin"/>
      </w:r>
      <w:r>
        <w:instrText xml:space="preserve"> PAGEREF _Toc146723387 \h </w:instrText>
      </w:r>
      <w:r>
        <w:fldChar w:fldCharType="separate"/>
      </w:r>
      <w:r>
        <w:t>6</w:t>
      </w:r>
      <w:r>
        <w:fldChar w:fldCharType="end"/>
      </w:r>
      <w:r>
        <w:fldChar w:fldCharType="end"/>
      </w:r>
    </w:p>
    <w:p w14:paraId="13EAE402">
      <w:pPr>
        <w:pStyle w:val="6"/>
        <w:tabs>
          <w:tab w:val="right" w:leader="dot" w:pos="8302"/>
        </w:tabs>
      </w:pPr>
      <w:r>
        <w:fldChar w:fldCharType="begin"/>
      </w:r>
      <w:r>
        <w:instrText xml:space="preserve"> HYPERLINK \l "_Toc146723388" </w:instrText>
      </w:r>
      <w:r>
        <w:fldChar w:fldCharType="separate"/>
      </w:r>
      <w:r>
        <w:rPr>
          <w:rStyle w:val="15"/>
        </w:rPr>
        <w:t>2.5.1 电脑IP设置为静态IP的方法</w:t>
      </w:r>
      <w:r>
        <w:rPr>
          <w:rStyle w:val="15"/>
          <w:rFonts w:hint="eastAsia"/>
          <w:lang w:eastAsia="zh-CN"/>
        </w:rPr>
        <w:t>（The method of setting the computer IP to a static IP）</w:t>
      </w:r>
      <w:r>
        <w:tab/>
      </w:r>
      <w:r>
        <w:fldChar w:fldCharType="begin"/>
      </w:r>
      <w:r>
        <w:instrText xml:space="preserve"> PAGEREF _Toc146723388 \h </w:instrText>
      </w:r>
      <w:r>
        <w:fldChar w:fldCharType="separate"/>
      </w:r>
      <w:r>
        <w:t>7</w:t>
      </w:r>
      <w:r>
        <w:fldChar w:fldCharType="end"/>
      </w:r>
      <w:r>
        <w:fldChar w:fldCharType="end"/>
      </w:r>
    </w:p>
    <w:p w14:paraId="743A8B6A">
      <w:pPr>
        <w:pStyle w:val="6"/>
        <w:tabs>
          <w:tab w:val="right" w:leader="dot" w:pos="8302"/>
        </w:tabs>
      </w:pPr>
      <w:r>
        <w:fldChar w:fldCharType="begin"/>
      </w:r>
      <w:r>
        <w:instrText xml:space="preserve"> HYPERLINK \l "_Toc146723389" </w:instrText>
      </w:r>
      <w:r>
        <w:fldChar w:fldCharType="separate"/>
      </w:r>
      <w:r>
        <w:rPr>
          <w:rStyle w:val="15"/>
        </w:rPr>
        <w:t>2.5.2 电脑IP设置为自动获取IP的方法</w:t>
      </w:r>
      <w:r>
        <w:rPr>
          <w:rStyle w:val="15"/>
          <w:rFonts w:hint="eastAsia"/>
          <w:lang w:eastAsia="zh-CN"/>
        </w:rPr>
        <w:t>（The method of setting the computer IP to automatically obtain the IP）</w:t>
      </w:r>
      <w:r>
        <w:tab/>
      </w:r>
      <w:r>
        <w:fldChar w:fldCharType="begin"/>
      </w:r>
      <w:r>
        <w:instrText xml:space="preserve"> PAGEREF _Toc146723389 \h </w:instrText>
      </w:r>
      <w:r>
        <w:fldChar w:fldCharType="separate"/>
      </w:r>
      <w:r>
        <w:t>7</w:t>
      </w:r>
      <w:r>
        <w:fldChar w:fldCharType="end"/>
      </w:r>
      <w:r>
        <w:fldChar w:fldCharType="end"/>
      </w:r>
    </w:p>
    <w:p w14:paraId="388C0713">
      <w:pPr>
        <w:pStyle w:val="10"/>
      </w:pPr>
      <w:r>
        <w:fldChar w:fldCharType="begin"/>
      </w:r>
      <w:r>
        <w:instrText xml:space="preserve"> HYPERLINK \l "_Toc146723390" </w:instrText>
      </w:r>
      <w:r>
        <w:fldChar w:fldCharType="separate"/>
      </w:r>
      <w:r>
        <w:rPr>
          <w:rStyle w:val="15"/>
        </w:rPr>
        <w:t>3 软件主界面</w:t>
      </w:r>
      <w:r>
        <w:rPr>
          <w:rStyle w:val="15"/>
          <w:rFonts w:hint="eastAsia"/>
          <w:lang w:eastAsia="zh-CN"/>
        </w:rPr>
        <w:t>（Software main interface）</w:t>
      </w:r>
      <w:r>
        <w:tab/>
      </w:r>
      <w:r>
        <w:fldChar w:fldCharType="begin"/>
      </w:r>
      <w:r>
        <w:instrText xml:space="preserve"> PAGEREF _Toc146723390 \h </w:instrText>
      </w:r>
      <w:r>
        <w:fldChar w:fldCharType="separate"/>
      </w:r>
      <w:r>
        <w:t>9</w:t>
      </w:r>
      <w:r>
        <w:fldChar w:fldCharType="end"/>
      </w:r>
      <w:r>
        <w:fldChar w:fldCharType="end"/>
      </w:r>
    </w:p>
    <w:p w14:paraId="55793EEB">
      <w:pPr>
        <w:pStyle w:val="11"/>
        <w:tabs>
          <w:tab w:val="right" w:leader="dot" w:pos="8302"/>
        </w:tabs>
      </w:pPr>
      <w:r>
        <w:fldChar w:fldCharType="begin"/>
      </w:r>
      <w:r>
        <w:instrText xml:space="preserve"> HYPERLINK \l "_Toc146723391" </w:instrText>
      </w:r>
      <w:r>
        <w:fldChar w:fldCharType="separate"/>
      </w:r>
      <w:r>
        <w:rPr>
          <w:rStyle w:val="15"/>
        </w:rPr>
        <w:t>3.1 菜单栏</w:t>
      </w:r>
      <w:r>
        <w:rPr>
          <w:rStyle w:val="15"/>
          <w:rFonts w:hint="eastAsia"/>
          <w:lang w:eastAsia="zh-CN"/>
        </w:rPr>
        <w:t>（Menu bar）</w:t>
      </w:r>
      <w:r>
        <w:tab/>
      </w:r>
      <w:r>
        <w:fldChar w:fldCharType="begin"/>
      </w:r>
      <w:r>
        <w:instrText xml:space="preserve"> PAGEREF _Toc146723391 \h </w:instrText>
      </w:r>
      <w:r>
        <w:fldChar w:fldCharType="separate"/>
      </w:r>
      <w:r>
        <w:t>10</w:t>
      </w:r>
      <w:r>
        <w:fldChar w:fldCharType="end"/>
      </w:r>
      <w:r>
        <w:fldChar w:fldCharType="end"/>
      </w:r>
    </w:p>
    <w:p w14:paraId="31A3C9E1">
      <w:pPr>
        <w:pStyle w:val="11"/>
        <w:tabs>
          <w:tab w:val="right" w:leader="dot" w:pos="8302"/>
        </w:tabs>
      </w:pPr>
      <w:r>
        <w:fldChar w:fldCharType="begin"/>
      </w:r>
      <w:r>
        <w:instrText xml:space="preserve"> HYPERLINK \l "_Toc146723392" </w:instrText>
      </w:r>
      <w:r>
        <w:fldChar w:fldCharType="separate"/>
      </w:r>
      <w:r>
        <w:rPr>
          <w:rStyle w:val="15"/>
        </w:rPr>
        <w:t>3.2 控制面板</w:t>
      </w:r>
      <w:r>
        <w:rPr>
          <w:rStyle w:val="15"/>
          <w:rFonts w:hint="eastAsia"/>
          <w:lang w:eastAsia="zh-CN"/>
        </w:rPr>
        <w:t>（Control panel）</w:t>
      </w:r>
      <w:r>
        <w:tab/>
      </w:r>
      <w:r>
        <w:fldChar w:fldCharType="begin"/>
      </w:r>
      <w:r>
        <w:instrText xml:space="preserve"> PAGEREF _Toc146723392 \h </w:instrText>
      </w:r>
      <w:r>
        <w:fldChar w:fldCharType="separate"/>
      </w:r>
      <w:r>
        <w:t>10</w:t>
      </w:r>
      <w:r>
        <w:fldChar w:fldCharType="end"/>
      </w:r>
      <w:r>
        <w:fldChar w:fldCharType="end"/>
      </w:r>
    </w:p>
    <w:p w14:paraId="6ED4FD53">
      <w:pPr>
        <w:pStyle w:val="11"/>
        <w:tabs>
          <w:tab w:val="right" w:leader="dot" w:pos="8302"/>
        </w:tabs>
      </w:pPr>
      <w:r>
        <w:fldChar w:fldCharType="begin"/>
      </w:r>
      <w:r>
        <w:instrText xml:space="preserve"> HYPERLINK \l "_Toc146723393" </w:instrText>
      </w:r>
      <w:r>
        <w:fldChar w:fldCharType="separate"/>
      </w:r>
      <w:r>
        <w:rPr>
          <w:rStyle w:val="15"/>
        </w:rPr>
        <w:t>3.3 工作列表</w:t>
      </w:r>
      <w:r>
        <w:rPr>
          <w:rStyle w:val="15"/>
          <w:rFonts w:hint="eastAsia"/>
          <w:lang w:eastAsia="zh-CN"/>
        </w:rPr>
        <w:t>（Work list）</w:t>
      </w:r>
      <w:r>
        <w:tab/>
      </w:r>
      <w:r>
        <w:fldChar w:fldCharType="begin"/>
      </w:r>
      <w:r>
        <w:instrText xml:space="preserve"> PAGEREF _Toc146723393 \h </w:instrText>
      </w:r>
      <w:r>
        <w:fldChar w:fldCharType="separate"/>
      </w:r>
      <w:r>
        <w:t>13</w:t>
      </w:r>
      <w:r>
        <w:fldChar w:fldCharType="end"/>
      </w:r>
      <w:r>
        <w:fldChar w:fldCharType="end"/>
      </w:r>
    </w:p>
    <w:p w14:paraId="0C487935">
      <w:pPr>
        <w:pStyle w:val="11"/>
        <w:tabs>
          <w:tab w:val="right" w:leader="dot" w:pos="8302"/>
        </w:tabs>
      </w:pPr>
      <w:r>
        <w:fldChar w:fldCharType="begin"/>
      </w:r>
      <w:r>
        <w:instrText xml:space="preserve"> HYPERLINK \l "_Toc146723394" </w:instrText>
      </w:r>
      <w:r>
        <w:fldChar w:fldCharType="separate"/>
      </w:r>
      <w:r>
        <w:rPr>
          <w:rStyle w:val="15"/>
        </w:rPr>
        <w:t>3.4 图样预览区</w:t>
      </w:r>
      <w:r>
        <w:rPr>
          <w:rStyle w:val="15"/>
          <w:rFonts w:hint="eastAsia"/>
          <w:lang w:eastAsia="zh-CN"/>
        </w:rPr>
        <w:t>（Pattern preview area）</w:t>
      </w:r>
      <w:r>
        <w:tab/>
      </w:r>
      <w:r>
        <w:fldChar w:fldCharType="begin"/>
      </w:r>
      <w:r>
        <w:instrText xml:space="preserve"> PAGEREF _Toc146723394 \h </w:instrText>
      </w:r>
      <w:r>
        <w:fldChar w:fldCharType="separate"/>
      </w:r>
      <w:r>
        <w:t>13</w:t>
      </w:r>
      <w:r>
        <w:fldChar w:fldCharType="end"/>
      </w:r>
      <w:r>
        <w:fldChar w:fldCharType="end"/>
      </w:r>
    </w:p>
    <w:p w14:paraId="74F228EB">
      <w:pPr>
        <w:pStyle w:val="11"/>
        <w:tabs>
          <w:tab w:val="right" w:leader="dot" w:pos="8302"/>
        </w:tabs>
      </w:pPr>
      <w:r>
        <w:fldChar w:fldCharType="begin"/>
      </w:r>
      <w:r>
        <w:instrText xml:space="preserve"> HYPERLINK \l "_Toc146723395" </w:instrText>
      </w:r>
      <w:r>
        <w:fldChar w:fldCharType="separate"/>
      </w:r>
      <w:r>
        <w:rPr>
          <w:rStyle w:val="15"/>
        </w:rPr>
        <w:t>3.5 状态栏</w:t>
      </w:r>
      <w:r>
        <w:rPr>
          <w:rStyle w:val="15"/>
          <w:rFonts w:hint="eastAsia"/>
          <w:lang w:eastAsia="zh-CN"/>
        </w:rPr>
        <w:t>（Status bar）</w:t>
      </w:r>
      <w:r>
        <w:tab/>
      </w:r>
      <w:r>
        <w:fldChar w:fldCharType="begin"/>
      </w:r>
      <w:r>
        <w:instrText xml:space="preserve"> PAGEREF _Toc146723395 \h </w:instrText>
      </w:r>
      <w:r>
        <w:fldChar w:fldCharType="separate"/>
      </w:r>
      <w:r>
        <w:t>13</w:t>
      </w:r>
      <w:r>
        <w:fldChar w:fldCharType="end"/>
      </w:r>
      <w:r>
        <w:fldChar w:fldCharType="end"/>
      </w:r>
    </w:p>
    <w:p w14:paraId="5D810696">
      <w:pPr>
        <w:pStyle w:val="10"/>
      </w:pPr>
      <w:r>
        <w:fldChar w:fldCharType="begin"/>
      </w:r>
      <w:r>
        <w:instrText xml:space="preserve"> HYPERLINK \l "_Toc146723396" </w:instrText>
      </w:r>
      <w:r>
        <w:fldChar w:fldCharType="separate"/>
      </w:r>
      <w:r>
        <w:rPr>
          <w:rStyle w:val="15"/>
        </w:rPr>
        <w:t>4 绘图单位</w:t>
      </w:r>
      <w:r>
        <w:rPr>
          <w:rStyle w:val="15"/>
          <w:rFonts w:hint="eastAsia"/>
          <w:lang w:eastAsia="zh-CN"/>
        </w:rPr>
        <w:t>（Drawing unit）</w:t>
      </w:r>
      <w:r>
        <w:tab/>
      </w:r>
      <w:r>
        <w:fldChar w:fldCharType="begin"/>
      </w:r>
      <w:r>
        <w:instrText xml:space="preserve"> PAGEREF _Toc146723396 \h </w:instrText>
      </w:r>
      <w:r>
        <w:fldChar w:fldCharType="separate"/>
      </w:r>
      <w:r>
        <w:t>13</w:t>
      </w:r>
      <w:r>
        <w:fldChar w:fldCharType="end"/>
      </w:r>
      <w:r>
        <w:fldChar w:fldCharType="end"/>
      </w:r>
    </w:p>
    <w:p w14:paraId="5F85F6B2">
      <w:pPr>
        <w:pStyle w:val="10"/>
      </w:pPr>
      <w:r>
        <w:fldChar w:fldCharType="begin"/>
      </w:r>
      <w:r>
        <w:instrText xml:space="preserve"> HYPERLINK \l "_Toc146723397" </w:instrText>
      </w:r>
      <w:r>
        <w:fldChar w:fldCharType="separate"/>
      </w:r>
      <w:r>
        <w:rPr>
          <w:rStyle w:val="15"/>
        </w:rPr>
        <w:t>5 系统设置</w:t>
      </w:r>
      <w:r>
        <w:rPr>
          <w:rStyle w:val="15"/>
          <w:rFonts w:hint="eastAsia"/>
          <w:lang w:eastAsia="zh-CN"/>
        </w:rPr>
        <w:t>（System Settings）</w:t>
      </w:r>
      <w:r>
        <w:tab/>
      </w:r>
      <w:r>
        <w:fldChar w:fldCharType="begin"/>
      </w:r>
      <w:r>
        <w:instrText xml:space="preserve"> PAGEREF _Toc146723397 \h </w:instrText>
      </w:r>
      <w:r>
        <w:fldChar w:fldCharType="separate"/>
      </w:r>
      <w:r>
        <w:t>14</w:t>
      </w:r>
      <w:r>
        <w:fldChar w:fldCharType="end"/>
      </w:r>
      <w:r>
        <w:fldChar w:fldCharType="end"/>
      </w:r>
    </w:p>
    <w:p w14:paraId="2A63B54B">
      <w:pPr>
        <w:pStyle w:val="11"/>
        <w:tabs>
          <w:tab w:val="right" w:leader="dot" w:pos="8302"/>
        </w:tabs>
      </w:pPr>
      <w:r>
        <w:fldChar w:fldCharType="begin"/>
      </w:r>
      <w:r>
        <w:instrText xml:space="preserve"> HYPERLINK \l "_Toc146723398" </w:instrText>
      </w:r>
      <w:r>
        <w:fldChar w:fldCharType="separate"/>
      </w:r>
      <w:r>
        <w:rPr>
          <w:rStyle w:val="15"/>
        </w:rPr>
        <w:t>5.1 绘图设置</w:t>
      </w:r>
      <w:r>
        <w:rPr>
          <w:rStyle w:val="15"/>
          <w:rFonts w:hint="eastAsia"/>
          <w:lang w:eastAsia="zh-CN"/>
        </w:rPr>
        <w:t>（Drawing Settings）</w:t>
      </w:r>
      <w:r>
        <w:tab/>
      </w:r>
      <w:r>
        <w:fldChar w:fldCharType="begin"/>
      </w:r>
      <w:r>
        <w:instrText xml:space="preserve"> PAGEREF _Toc146723398 \h </w:instrText>
      </w:r>
      <w:r>
        <w:fldChar w:fldCharType="separate"/>
      </w:r>
      <w:r>
        <w:t>14</w:t>
      </w:r>
      <w:r>
        <w:fldChar w:fldCharType="end"/>
      </w:r>
      <w:r>
        <w:fldChar w:fldCharType="end"/>
      </w:r>
    </w:p>
    <w:p w14:paraId="4B10CA2A">
      <w:pPr>
        <w:pStyle w:val="11"/>
        <w:tabs>
          <w:tab w:val="right" w:leader="dot" w:pos="8302"/>
        </w:tabs>
      </w:pPr>
      <w:r>
        <w:fldChar w:fldCharType="begin"/>
      </w:r>
      <w:r>
        <w:instrText xml:space="preserve"> HYPERLINK \l "_Toc146723399" </w:instrText>
      </w:r>
      <w:r>
        <w:fldChar w:fldCharType="separate"/>
      </w:r>
      <w:r>
        <w:rPr>
          <w:rStyle w:val="15"/>
        </w:rPr>
        <w:t>5.2 目录设置</w:t>
      </w:r>
      <w:r>
        <w:rPr>
          <w:rStyle w:val="15"/>
          <w:rFonts w:hint="eastAsia"/>
          <w:lang w:eastAsia="zh-CN"/>
        </w:rPr>
        <w:t>（Directory Settings）</w:t>
      </w:r>
      <w:r>
        <w:tab/>
      </w:r>
      <w:r>
        <w:fldChar w:fldCharType="begin"/>
      </w:r>
      <w:r>
        <w:instrText xml:space="preserve"> PAGEREF _Toc146723399 \h </w:instrText>
      </w:r>
      <w:r>
        <w:fldChar w:fldCharType="separate"/>
      </w:r>
      <w:r>
        <w:t>16</w:t>
      </w:r>
      <w:r>
        <w:fldChar w:fldCharType="end"/>
      </w:r>
      <w:r>
        <w:fldChar w:fldCharType="end"/>
      </w:r>
    </w:p>
    <w:p w14:paraId="077DE73F">
      <w:pPr>
        <w:pStyle w:val="11"/>
        <w:tabs>
          <w:tab w:val="right" w:leader="dot" w:pos="8302"/>
        </w:tabs>
      </w:pPr>
      <w:r>
        <w:fldChar w:fldCharType="begin"/>
      </w:r>
      <w:r>
        <w:instrText xml:space="preserve"> HYPERLINK \l "_Toc146723400" </w:instrText>
      </w:r>
      <w:r>
        <w:fldChar w:fldCharType="separate"/>
      </w:r>
      <w:r>
        <w:rPr>
          <w:rStyle w:val="15"/>
        </w:rPr>
        <w:t>5.3 用户设置</w:t>
      </w:r>
      <w:r>
        <w:rPr>
          <w:rStyle w:val="15"/>
          <w:rFonts w:hint="eastAsia"/>
          <w:lang w:eastAsia="zh-CN"/>
        </w:rPr>
        <w:t>（User Settings）</w:t>
      </w:r>
      <w:r>
        <w:tab/>
      </w:r>
      <w:r>
        <w:fldChar w:fldCharType="begin"/>
      </w:r>
      <w:r>
        <w:instrText xml:space="preserve"> PAGEREF _Toc146723400 \h </w:instrText>
      </w:r>
      <w:r>
        <w:fldChar w:fldCharType="separate"/>
      </w:r>
      <w:r>
        <w:t>17</w:t>
      </w:r>
      <w:r>
        <w:fldChar w:fldCharType="end"/>
      </w:r>
      <w:r>
        <w:fldChar w:fldCharType="end"/>
      </w:r>
    </w:p>
    <w:p w14:paraId="3B4B9D70">
      <w:pPr>
        <w:pStyle w:val="10"/>
      </w:pPr>
      <w:r>
        <w:fldChar w:fldCharType="begin"/>
      </w:r>
      <w:r>
        <w:instrText xml:space="preserve"> HYPERLINK \l "_Toc146723401" </w:instrText>
      </w:r>
      <w:r>
        <w:fldChar w:fldCharType="separate"/>
      </w:r>
      <w:r>
        <w:rPr>
          <w:rStyle w:val="15"/>
        </w:rPr>
        <w:t>6 机器设置</w:t>
      </w:r>
      <w:r>
        <w:rPr>
          <w:rStyle w:val="15"/>
          <w:rFonts w:hint="eastAsia"/>
          <w:lang w:eastAsia="zh-CN"/>
        </w:rPr>
        <w:t>（Machine Settings）</w:t>
      </w:r>
      <w:r>
        <w:tab/>
      </w:r>
      <w:r>
        <w:fldChar w:fldCharType="begin"/>
      </w:r>
      <w:r>
        <w:instrText xml:space="preserve"> PAGEREF _Toc146723401 \h </w:instrText>
      </w:r>
      <w:r>
        <w:fldChar w:fldCharType="separate"/>
      </w:r>
      <w:r>
        <w:t>18</w:t>
      </w:r>
      <w:r>
        <w:fldChar w:fldCharType="end"/>
      </w:r>
      <w:r>
        <w:fldChar w:fldCharType="end"/>
      </w:r>
    </w:p>
    <w:p w14:paraId="3A0FA01B">
      <w:pPr>
        <w:pStyle w:val="11"/>
        <w:tabs>
          <w:tab w:val="right" w:leader="dot" w:pos="8302"/>
        </w:tabs>
      </w:pPr>
      <w:r>
        <w:fldChar w:fldCharType="begin"/>
      </w:r>
      <w:r>
        <w:instrText xml:space="preserve"> HYPERLINK \l "_Toc146723402" </w:instrText>
      </w:r>
      <w:r>
        <w:fldChar w:fldCharType="separate"/>
      </w:r>
      <w:r>
        <w:rPr>
          <w:rStyle w:val="15"/>
        </w:rPr>
        <w:t>6.1 喷头设置</w:t>
      </w:r>
      <w:r>
        <w:rPr>
          <w:rStyle w:val="15"/>
          <w:rFonts w:hint="eastAsia"/>
          <w:lang w:eastAsia="zh-CN"/>
        </w:rPr>
        <w:t>（Nozzle setting）</w:t>
      </w:r>
      <w:r>
        <w:tab/>
      </w:r>
      <w:r>
        <w:fldChar w:fldCharType="begin"/>
      </w:r>
      <w:r>
        <w:instrText xml:space="preserve"> PAGEREF _Toc146723402 \h </w:instrText>
      </w:r>
      <w:r>
        <w:fldChar w:fldCharType="separate"/>
      </w:r>
      <w:r>
        <w:t>19</w:t>
      </w:r>
      <w:r>
        <w:fldChar w:fldCharType="end"/>
      </w:r>
      <w:r>
        <w:fldChar w:fldCharType="end"/>
      </w:r>
    </w:p>
    <w:p w14:paraId="3257B8FC">
      <w:pPr>
        <w:pStyle w:val="11"/>
        <w:tabs>
          <w:tab w:val="right" w:leader="dot" w:pos="8302"/>
        </w:tabs>
      </w:pPr>
      <w:r>
        <w:fldChar w:fldCharType="begin"/>
      </w:r>
      <w:r>
        <w:instrText xml:space="preserve"> HYPERLINK \l "_Toc146723403" </w:instrText>
      </w:r>
      <w:r>
        <w:fldChar w:fldCharType="separate"/>
      </w:r>
      <w:r>
        <w:rPr>
          <w:rStyle w:val="15"/>
        </w:rPr>
        <w:t>6.2 边线调整</w:t>
      </w:r>
      <w:r>
        <w:rPr>
          <w:rStyle w:val="15"/>
          <w:rFonts w:hint="eastAsia"/>
          <w:lang w:eastAsia="zh-CN"/>
        </w:rPr>
        <w:t>（Edge line adjustment）</w:t>
      </w:r>
      <w:r>
        <w:tab/>
      </w:r>
      <w:r>
        <w:fldChar w:fldCharType="begin"/>
      </w:r>
      <w:r>
        <w:instrText xml:space="preserve"> PAGEREF _Toc146723403 \h </w:instrText>
      </w:r>
      <w:r>
        <w:fldChar w:fldCharType="separate"/>
      </w:r>
      <w:r>
        <w:t>19</w:t>
      </w:r>
      <w:r>
        <w:fldChar w:fldCharType="end"/>
      </w:r>
      <w:r>
        <w:fldChar w:fldCharType="end"/>
      </w:r>
    </w:p>
    <w:p w14:paraId="6F30FB91">
      <w:pPr>
        <w:pStyle w:val="11"/>
        <w:tabs>
          <w:tab w:val="right" w:leader="dot" w:pos="8302"/>
        </w:tabs>
      </w:pPr>
      <w:r>
        <w:fldChar w:fldCharType="begin"/>
      </w:r>
      <w:r>
        <w:instrText xml:space="preserve"> HYPERLINK \l "_Toc146723404" </w:instrText>
      </w:r>
      <w:r>
        <w:fldChar w:fldCharType="separate"/>
      </w:r>
      <w:r>
        <w:rPr>
          <w:rStyle w:val="15"/>
        </w:rPr>
        <w:t>6.3 机械参数</w:t>
      </w:r>
      <w:r>
        <w:rPr>
          <w:rStyle w:val="15"/>
          <w:rFonts w:hint="eastAsia"/>
          <w:lang w:eastAsia="zh-CN"/>
        </w:rPr>
        <w:t>（Mechanical parameters）</w:t>
      </w:r>
      <w:r>
        <w:tab/>
      </w:r>
      <w:r>
        <w:fldChar w:fldCharType="begin"/>
      </w:r>
      <w:r>
        <w:instrText xml:space="preserve"> PAGEREF _Toc146723404 \h </w:instrText>
      </w:r>
      <w:r>
        <w:fldChar w:fldCharType="separate"/>
      </w:r>
      <w:r>
        <w:t>19</w:t>
      </w:r>
      <w:r>
        <w:fldChar w:fldCharType="end"/>
      </w:r>
      <w:r>
        <w:fldChar w:fldCharType="end"/>
      </w:r>
    </w:p>
    <w:p w14:paraId="521248E3">
      <w:pPr>
        <w:pStyle w:val="11"/>
        <w:tabs>
          <w:tab w:val="right" w:leader="dot" w:pos="8302"/>
        </w:tabs>
      </w:pPr>
      <w:r>
        <w:fldChar w:fldCharType="begin"/>
      </w:r>
      <w:r>
        <w:instrText xml:space="preserve"> HYPERLINK \l "_Toc146723405" </w:instrText>
      </w:r>
      <w:r>
        <w:fldChar w:fldCharType="separate"/>
      </w:r>
      <w:r>
        <w:rPr>
          <w:rStyle w:val="15"/>
        </w:rPr>
        <w:t>6.4 裁断功能</w:t>
      </w:r>
      <w:r>
        <w:rPr>
          <w:rStyle w:val="15"/>
          <w:rFonts w:hint="eastAsia"/>
          <w:lang w:eastAsia="zh-CN"/>
        </w:rPr>
        <w:t>（Discretion function）</w:t>
      </w:r>
      <w:r>
        <w:tab/>
      </w:r>
      <w:r>
        <w:fldChar w:fldCharType="begin"/>
      </w:r>
      <w:r>
        <w:instrText xml:space="preserve"> PAGEREF _Toc146723405 \h </w:instrText>
      </w:r>
      <w:r>
        <w:fldChar w:fldCharType="separate"/>
      </w:r>
      <w:r>
        <w:t>20</w:t>
      </w:r>
      <w:r>
        <w:fldChar w:fldCharType="end"/>
      </w:r>
      <w:r>
        <w:fldChar w:fldCharType="end"/>
      </w:r>
    </w:p>
    <w:p w14:paraId="2B8DE7FA">
      <w:pPr>
        <w:rPr>
          <w:kern w:val="44"/>
          <w:sz w:val="44"/>
          <w:szCs w:val="44"/>
        </w:rPr>
      </w:pPr>
      <w:r>
        <w:rPr>
          <w:kern w:val="44"/>
          <w:sz w:val="44"/>
          <w:szCs w:val="44"/>
        </w:rPr>
        <w:fldChar w:fldCharType="end"/>
      </w:r>
    </w:p>
    <w:p w14:paraId="32A56F64">
      <w:pPr>
        <w:rPr>
          <w:kern w:val="44"/>
          <w:sz w:val="44"/>
          <w:szCs w:val="44"/>
        </w:rPr>
      </w:pPr>
    </w:p>
    <w:p w14:paraId="787A367F">
      <w:pPr>
        <w:rPr>
          <w:kern w:val="44"/>
          <w:sz w:val="44"/>
          <w:szCs w:val="44"/>
        </w:rPr>
      </w:pPr>
    </w:p>
    <w:p w14:paraId="51847B80">
      <w:pPr>
        <w:rPr>
          <w:kern w:val="44"/>
          <w:sz w:val="44"/>
          <w:szCs w:val="44"/>
        </w:rPr>
      </w:pPr>
    </w:p>
    <w:p w14:paraId="615DA8AA">
      <w:pPr>
        <w:rPr>
          <w:kern w:val="44"/>
          <w:sz w:val="44"/>
          <w:szCs w:val="44"/>
        </w:rPr>
      </w:pPr>
    </w:p>
    <w:p w14:paraId="1E4DDEA7">
      <w:pPr>
        <w:widowControl/>
        <w:jc w:val="left"/>
        <w:rPr>
          <w:kern w:val="44"/>
          <w:sz w:val="44"/>
          <w:szCs w:val="44"/>
        </w:rPr>
      </w:pPr>
      <w:r>
        <w:rPr>
          <w:kern w:val="44"/>
          <w:sz w:val="44"/>
          <w:szCs w:val="44"/>
        </w:rPr>
        <w:br w:type="page"/>
      </w:r>
    </w:p>
    <w:p w14:paraId="165988B5">
      <w:pPr>
        <w:pStyle w:val="2"/>
      </w:pPr>
      <w:bookmarkStart w:id="0" w:name="_Toc146723381"/>
      <w:bookmarkStart w:id="1" w:name="_Toc517692616"/>
      <w:bookmarkStart w:id="2" w:name="_Toc516591959"/>
      <w:r>
        <w:rPr>
          <w:rFonts w:hint="eastAsia"/>
        </w:rPr>
        <w:t>1 产品介绍</w:t>
      </w:r>
      <w:bookmarkEnd w:id="0"/>
    </w:p>
    <w:p w14:paraId="17A27E86">
      <w:pPr>
        <w:rPr>
          <w:rFonts w:hint="eastAsia"/>
        </w:rPr>
      </w:pPr>
      <w:r>
        <w:rPr>
          <w:rFonts w:hint="eastAsia"/>
        </w:rPr>
        <w:tab/>
      </w:r>
      <w:r>
        <w:rPr>
          <w:rFonts w:hint="eastAsia"/>
        </w:rPr>
        <w:t>喷墨绘图中心是</w:t>
      </w:r>
      <w:r>
        <w:rPr>
          <w:rFonts w:hint="eastAsia"/>
          <w:lang w:val="en-US" w:eastAsia="zh-CN"/>
        </w:rPr>
        <w:t>一款</w:t>
      </w:r>
      <w:r>
        <w:rPr>
          <w:rFonts w:hint="eastAsia"/>
        </w:rPr>
        <w:t>用于管理喷墨服装绘图仪的软件。软件支持WinXP，Win7，Win8.1，Win10等操作系统，兼容性强。软件能够对各种CAD制版软件输出的plt或dxf文件进行读取，并进行旋转，分页，镜像，合并等处理，并可将处理后的文件以plt文件的形式导出。能够管理绘图仪的校正参数，并且还能够对打印列表和参数进行保存，使用方便快捷。</w:t>
      </w:r>
    </w:p>
    <w:p w14:paraId="1183C299">
      <w:pPr>
        <w:rPr>
          <w:rFonts w:hint="eastAsia"/>
        </w:rPr>
      </w:pPr>
      <w:r>
        <w:rPr>
          <w:rFonts w:hint="eastAsia"/>
        </w:rPr>
        <w:t>Inkjet Drawing Center is a software used for managing inkjet garment plotters. The software supports operating systems such as Windows XP, Windows 7, Windows 8.1, and Windows 10, and has strong compatibility. The software is capable of reading plt or dxf files output by various CAD plate-making software, and performing operations such as rotation, pagination, mirroring, and merging. It can also export the processed files in the form of plt files. It can manage the calibration parameters of the plotter, and also save the print list and parameters. It is convenient and fast to use.</w:t>
      </w:r>
    </w:p>
    <w:p w14:paraId="011485CC">
      <w:r>
        <w:rPr>
          <w:rFonts w:hint="eastAsia"/>
        </w:rPr>
        <w:tab/>
      </w:r>
    </w:p>
    <w:p w14:paraId="1E91457D">
      <w:pPr>
        <w:pStyle w:val="2"/>
        <w:rPr>
          <w:rFonts w:hint="eastAsia" w:eastAsiaTheme="minorEastAsia"/>
          <w:lang w:eastAsia="zh-CN"/>
        </w:rPr>
      </w:pPr>
      <w:bookmarkStart w:id="3" w:name="_Toc146723382"/>
      <w:r>
        <w:rPr>
          <w:rFonts w:hint="eastAsia"/>
        </w:rPr>
        <w:t>2软件安装与联机</w:t>
      </w:r>
      <w:bookmarkEnd w:id="1"/>
      <w:bookmarkEnd w:id="3"/>
      <w:r>
        <w:rPr>
          <w:rFonts w:hint="eastAsia"/>
          <w:lang w:eastAsia="zh-CN"/>
        </w:rPr>
        <w:t>（Software installation and online connection）</w:t>
      </w:r>
    </w:p>
    <w:bookmarkEnd w:id="2"/>
    <w:p w14:paraId="4973A1E8">
      <w:pPr>
        <w:pStyle w:val="3"/>
        <w:rPr>
          <w:rFonts w:hint="eastAsia" w:eastAsiaTheme="majorEastAsia"/>
          <w:lang w:eastAsia="zh-CN"/>
        </w:rPr>
      </w:pPr>
      <w:bookmarkStart w:id="4" w:name="_Toc146723383"/>
      <w:bookmarkStart w:id="5" w:name="_Toc517692617"/>
      <w:r>
        <w:rPr>
          <w:rFonts w:hint="eastAsia"/>
        </w:rPr>
        <w:t>2.1软件安装</w:t>
      </w:r>
      <w:bookmarkEnd w:id="4"/>
      <w:bookmarkEnd w:id="5"/>
      <w:r>
        <w:rPr>
          <w:rFonts w:hint="eastAsia"/>
          <w:lang w:eastAsia="zh-CN"/>
        </w:rPr>
        <w:t>（Software installation）</w:t>
      </w:r>
    </w:p>
    <w:p w14:paraId="6C4A96ED">
      <w:pPr>
        <w:ind w:firstLine="420"/>
        <w:rPr>
          <w:rFonts w:hint="eastAsia"/>
          <w:lang w:val="en-US" w:eastAsia="zh-CN"/>
        </w:rPr>
      </w:pPr>
      <w:r>
        <w:rPr>
          <w:rFonts w:hint="eastAsia"/>
        </w:rPr>
        <w:t>喷墨绘图管理软件</w:t>
      </w:r>
      <w:r>
        <w:rPr>
          <w:rFonts w:hint="eastAsia"/>
          <w:lang w:val="en-US" w:eastAsia="zh-CN"/>
        </w:rPr>
        <w:t>为绿色免安装软件,只需要解压缩,然后发送到桌面即可.</w:t>
      </w:r>
    </w:p>
    <w:p w14:paraId="2EF7EFB2">
      <w:pPr>
        <w:ind w:firstLine="420"/>
        <w:rPr>
          <w:rFonts w:hint="default"/>
          <w:lang w:val="en-US" w:eastAsia="zh-CN"/>
        </w:rPr>
      </w:pPr>
      <w:r>
        <w:rPr>
          <w:rFonts w:hint="default"/>
          <w:lang w:val="en-US" w:eastAsia="zh-CN"/>
        </w:rPr>
        <w:t>The inkjet drawing management software is a green and no-installation software. You only need to extract it and then send it to the desktop.</w:t>
      </w:r>
    </w:p>
    <w:p w14:paraId="3EBB4EA4">
      <w:pPr>
        <w:jc w:val="center"/>
        <w:rPr>
          <w:b/>
          <w:color w:val="FF0000"/>
          <w:sz w:val="36"/>
        </w:rPr>
      </w:pPr>
      <w:r>
        <w:drawing>
          <wp:inline distT="0" distB="0" distL="114300" distR="114300">
            <wp:extent cx="5275580" cy="3115310"/>
            <wp:effectExtent l="0" t="0" r="1270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5580" cy="3115310"/>
                    </a:xfrm>
                    <a:prstGeom prst="rect">
                      <a:avLst/>
                    </a:prstGeom>
                    <a:noFill/>
                    <a:ln>
                      <a:noFill/>
                    </a:ln>
                  </pic:spPr>
                </pic:pic>
              </a:graphicData>
            </a:graphic>
          </wp:inline>
        </w:drawing>
      </w:r>
    </w:p>
    <w:p w14:paraId="569D3190">
      <w:pPr>
        <w:jc w:val="center"/>
      </w:pPr>
      <w:r>
        <w:rPr>
          <w:rFonts w:hint="eastAsia"/>
        </w:rPr>
        <w:t>（图2.</w:t>
      </w:r>
      <w:r>
        <w:rPr>
          <w:rFonts w:hint="eastAsia"/>
          <w:lang w:val="en-US" w:eastAsia="zh-CN"/>
        </w:rPr>
        <w:t>1</w:t>
      </w:r>
      <w:r>
        <w:rPr>
          <w:rFonts w:hint="eastAsia"/>
        </w:rPr>
        <w:t>）</w:t>
      </w:r>
    </w:p>
    <w:p w14:paraId="71CCDE75">
      <w:pPr>
        <w:pStyle w:val="3"/>
        <w:rPr>
          <w:rFonts w:hint="eastAsia" w:eastAsiaTheme="majorEastAsia"/>
          <w:lang w:eastAsia="zh-CN"/>
        </w:rPr>
      </w:pPr>
      <w:bookmarkStart w:id="6" w:name="_Toc146723384"/>
      <w:r>
        <w:rPr>
          <w:rFonts w:hint="eastAsia"/>
        </w:rPr>
        <w:t>2.2 USB方式联机</w:t>
      </w:r>
      <w:bookmarkEnd w:id="6"/>
      <w:r>
        <w:rPr>
          <w:rFonts w:hint="eastAsia"/>
          <w:lang w:eastAsia="zh-CN"/>
        </w:rPr>
        <w:t>（Connect via USB）</w:t>
      </w:r>
    </w:p>
    <w:p w14:paraId="487FEC0B">
      <w:r>
        <w:rPr>
          <w:rFonts w:hint="eastAsia"/>
        </w:rPr>
        <w:tab/>
      </w:r>
      <w:r>
        <w:rPr>
          <w:rFonts w:hint="eastAsia"/>
        </w:rPr>
        <w:t>使用USB打印线，一头插入装有本软件的电脑，另外一头插入绘图仪主板上的USB接口中，然后开机。</w:t>
      </w:r>
    </w:p>
    <w:p w14:paraId="02D38F69">
      <w:pPr>
        <w:rPr>
          <w:rFonts w:hint="eastAsia"/>
        </w:rPr>
      </w:pPr>
      <w:r>
        <w:rPr>
          <w:rFonts w:hint="eastAsia"/>
        </w:rPr>
        <w:tab/>
      </w:r>
      <w:r>
        <w:rPr>
          <w:rFonts w:hint="eastAsia"/>
        </w:rPr>
        <w:t>此时，如果电脑出现发现USB设备的提示音，就证明USB联机成功。</w:t>
      </w:r>
    </w:p>
    <w:p w14:paraId="57344BF0">
      <w:pPr>
        <w:rPr>
          <w:rFonts w:hint="eastAsia"/>
        </w:rPr>
      </w:pPr>
      <w:r>
        <w:rPr>
          <w:rFonts w:hint="eastAsia"/>
        </w:rPr>
        <w:t>Use a USB printing cable. Insert one end into the computer with this software installed and the other end into the USB port on the plotter's motherboard. Then turn on the computer.</w:t>
      </w:r>
    </w:p>
    <w:p w14:paraId="0AE1C8AE">
      <w:pPr>
        <w:rPr>
          <w:rFonts w:hint="eastAsia"/>
        </w:rPr>
      </w:pPr>
      <w:r>
        <w:rPr>
          <w:rFonts w:hint="eastAsia"/>
        </w:rPr>
        <w:t>At this point, if the computer emits a prompt sound indicating that the USB device has been detected, it indicates that the USB connection has been successful.</w:t>
      </w:r>
    </w:p>
    <w:p w14:paraId="640656CF">
      <w:pPr>
        <w:jc w:val="center"/>
      </w:pPr>
      <w:r>
        <w:rPr>
          <w:rFonts w:hint="eastAsia"/>
        </w:rPr>
        <w:drawing>
          <wp:inline distT="0" distB="0" distL="0" distR="0">
            <wp:extent cx="4166235" cy="2771775"/>
            <wp:effectExtent l="19050" t="0" r="528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7" cstate="print"/>
                    <a:srcRect/>
                    <a:stretch>
                      <a:fillRect/>
                    </a:stretch>
                  </pic:blipFill>
                  <pic:spPr>
                    <a:xfrm>
                      <a:off x="0" y="0"/>
                      <a:ext cx="4166670" cy="2772000"/>
                    </a:xfrm>
                    <a:prstGeom prst="rect">
                      <a:avLst/>
                    </a:prstGeom>
                    <a:noFill/>
                    <a:ln w="9525">
                      <a:noFill/>
                      <a:miter lim="800000"/>
                      <a:headEnd/>
                      <a:tailEnd/>
                    </a:ln>
                  </pic:spPr>
                </pic:pic>
              </a:graphicData>
            </a:graphic>
          </wp:inline>
        </w:drawing>
      </w:r>
    </w:p>
    <w:p w14:paraId="2CCBCF75">
      <w:pPr>
        <w:jc w:val="center"/>
      </w:pPr>
      <w:r>
        <w:rPr>
          <w:rFonts w:hint="eastAsia"/>
        </w:rPr>
        <w:t>（图2.</w:t>
      </w:r>
      <w:r>
        <w:rPr>
          <w:rFonts w:hint="eastAsia"/>
          <w:lang w:val="en-US" w:eastAsia="zh-CN"/>
        </w:rPr>
        <w:t>2</w:t>
      </w:r>
      <w:r>
        <w:rPr>
          <w:rFonts w:hint="eastAsia"/>
        </w:rPr>
        <w:t>）</w:t>
      </w:r>
    </w:p>
    <w:p w14:paraId="78EF2466">
      <w:pPr>
        <w:pStyle w:val="3"/>
        <w:rPr>
          <w:rFonts w:hint="eastAsia" w:eastAsiaTheme="majorEastAsia"/>
          <w:lang w:eastAsia="zh-CN"/>
        </w:rPr>
      </w:pPr>
      <w:bookmarkStart w:id="7" w:name="_Toc146723385"/>
      <w:r>
        <w:rPr>
          <w:rFonts w:hint="eastAsia"/>
        </w:rPr>
        <w:t xml:space="preserve">2.3 </w:t>
      </w:r>
      <w:bookmarkEnd w:id="7"/>
      <w:bookmarkStart w:id="8" w:name="_Toc146723386"/>
      <w:r>
        <w:rPr>
          <w:rFonts w:hint="eastAsia"/>
        </w:rPr>
        <w:t>网线方式联机（直连）</w:t>
      </w:r>
      <w:bookmarkEnd w:id="8"/>
      <w:r>
        <w:rPr>
          <w:rFonts w:hint="eastAsia"/>
          <w:lang w:eastAsia="zh-CN"/>
        </w:rPr>
        <w:t>（Online via network cable (direct connection)</w:t>
      </w:r>
    </w:p>
    <w:p w14:paraId="4CAA78D0">
      <w:pPr>
        <w:ind w:firstLine="42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网线联机可以采用直连的方式（如图2.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所示）。需要注意的是，采用直连方式，如果电脑的网口不支持自动极性翻转功能，则联机的网线</w:t>
      </w:r>
      <w:r>
        <w:rPr>
          <w:rFonts w:hint="eastAsia"/>
          <w:color w:val="000000" w:themeColor="text1"/>
          <w:highlight w:val="yellow"/>
          <w14:textFill>
            <w14:solidFill>
              <w14:schemeClr w14:val="tx1"/>
            </w14:solidFill>
          </w14:textFill>
        </w:rPr>
        <w:t>必须使用交叉网线才行</w:t>
      </w:r>
      <w:r>
        <w:rPr>
          <w:rFonts w:hint="eastAsia"/>
          <w:color w:val="000000" w:themeColor="text1"/>
          <w14:textFill>
            <w14:solidFill>
              <w14:schemeClr w14:val="tx1"/>
            </w14:solidFill>
          </w14:textFill>
        </w:rPr>
        <w:t>，也就是网线的两头线序排列，</w:t>
      </w:r>
      <w:r>
        <w:rPr>
          <w:rFonts w:hint="eastAsia"/>
          <w:color w:val="000000" w:themeColor="text1"/>
          <w:highlight w:val="yellow"/>
          <w14:textFill>
            <w14:solidFill>
              <w14:schemeClr w14:val="tx1"/>
            </w14:solidFill>
          </w14:textFill>
        </w:rPr>
        <w:t>一头采用586A标准，一头采用586B标准（如需了解，请使用搜索引擎上网进行了解）</w:t>
      </w:r>
      <w:r>
        <w:rPr>
          <w:rFonts w:hint="eastAsia"/>
          <w:color w:val="000000" w:themeColor="text1"/>
          <w14:textFill>
            <w14:solidFill>
              <w14:schemeClr w14:val="tx1"/>
            </w14:solidFill>
          </w14:textFill>
        </w:rPr>
        <w:t>。</w:t>
      </w:r>
    </w:p>
    <w:p w14:paraId="2D5D2213">
      <w:pPr>
        <w:ind w:firstLine="42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Network cable connection can be achieved through direct connection (as shown in Figure 2.3). It should be noted that when using the direct connection method, if the network port of the computer does not support the automatic polarity reversal function, the network cable used for connection must be a crossover cable. That is, the two ends of the network cable should be arranged in sequence, with one end using the 586A standard and the other end using the 586B standard (for more information, please use a search engine to access the Internet).</w:t>
      </w:r>
    </w:p>
    <w:p w14:paraId="22A76F9B">
      <w:r>
        <w:rPr>
          <w:rFonts w:ascii="宋体" w:hAnsi="宋体" w:eastAsia="宋体" w:cs="宋体"/>
          <w:sz w:val="24"/>
          <w:szCs w:val="24"/>
        </w:rPr>
        <w:drawing>
          <wp:inline distT="0" distB="0" distL="114300" distR="114300">
            <wp:extent cx="5600700" cy="2867025"/>
            <wp:effectExtent l="0" t="0" r="7620" b="13335"/>
            <wp:docPr id="1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IMG_256"/>
                    <pic:cNvPicPr>
                      <a:picLocks noChangeAspect="1"/>
                    </pic:cNvPicPr>
                  </pic:nvPicPr>
                  <pic:blipFill>
                    <a:blip r:embed="rId8"/>
                    <a:stretch>
                      <a:fillRect/>
                    </a:stretch>
                  </pic:blipFill>
                  <pic:spPr>
                    <a:xfrm>
                      <a:off x="0" y="0"/>
                      <a:ext cx="5600700" cy="2867025"/>
                    </a:xfrm>
                    <a:prstGeom prst="rect">
                      <a:avLst/>
                    </a:prstGeom>
                    <a:noFill/>
                    <a:ln w="9525">
                      <a:noFill/>
                    </a:ln>
                  </pic:spPr>
                </pic:pic>
              </a:graphicData>
            </a:graphic>
          </wp:inline>
        </w:drawing>
      </w:r>
    </w:p>
    <w:p w14:paraId="77024C06">
      <w:pPr>
        <w:jc w:val="center"/>
        <w:rPr>
          <w:rFonts w:hint="eastAsia" w:eastAsiaTheme="minorEastAsia"/>
          <w:lang w:eastAsia="zh-CN"/>
        </w:rPr>
      </w:pPr>
      <w:r>
        <w:rPr>
          <w:rFonts w:hint="eastAsia"/>
        </w:rPr>
        <w:t>（图2.</w:t>
      </w:r>
      <w:r>
        <w:rPr>
          <w:rFonts w:hint="eastAsia"/>
          <w:lang w:val="en-US" w:eastAsia="zh-CN"/>
        </w:rPr>
        <w:t>3</w:t>
      </w:r>
      <w:r>
        <w:rPr>
          <w:rFonts w:hint="eastAsia"/>
        </w:rPr>
        <w:t>）</w:t>
      </w:r>
      <w:r>
        <w:rPr>
          <w:rFonts w:hint="eastAsia"/>
          <w:lang w:eastAsia="zh-CN"/>
        </w:rPr>
        <w:t>（(Figure 2.3)</w:t>
      </w:r>
    </w:p>
    <w:p w14:paraId="465B2571">
      <w:pPr>
        <w:ind w:firstLine="420"/>
      </w:pPr>
      <w:r>
        <w:rPr>
          <w:rFonts w:hint="eastAsia"/>
        </w:rPr>
        <w:t>采用直连方式时，</w:t>
      </w:r>
    </w:p>
    <w:p w14:paraId="699AE3A5">
      <w:pPr>
        <w:ind w:firstLine="420"/>
        <w:rPr>
          <w:rFonts w:ascii="楷体" w:hAnsi="楷体" w:eastAsia="楷体"/>
        </w:rPr>
      </w:pPr>
      <w:r>
        <w:rPr>
          <w:rFonts w:hint="eastAsia" w:ascii="楷体" w:hAnsi="楷体" w:eastAsia="楷体"/>
        </w:rPr>
        <w:t>电脑IP应该设置为静态IP，192.168.1.100，</w:t>
      </w:r>
    </w:p>
    <w:p w14:paraId="0DD41873">
      <w:pPr>
        <w:ind w:firstLine="420"/>
        <w:rPr>
          <w:rFonts w:ascii="楷体" w:hAnsi="楷体" w:eastAsia="楷体"/>
        </w:rPr>
      </w:pPr>
      <w:r>
        <w:rPr>
          <w:rFonts w:hint="eastAsia" w:ascii="楷体" w:hAnsi="楷体" w:eastAsia="楷体"/>
        </w:rPr>
        <w:t>子网掩码设置为255.255.255.0，</w:t>
      </w:r>
    </w:p>
    <w:p w14:paraId="61C56F75">
      <w:pPr>
        <w:ind w:firstLine="420"/>
        <w:rPr>
          <w:rFonts w:ascii="楷体" w:hAnsi="楷体" w:eastAsia="楷体"/>
        </w:rPr>
      </w:pPr>
      <w:r>
        <w:rPr>
          <w:rFonts w:hint="eastAsia" w:ascii="楷体" w:hAnsi="楷体" w:eastAsia="楷体"/>
        </w:rPr>
        <w:t>网关IP设置为192.168.1.1，</w:t>
      </w:r>
    </w:p>
    <w:p w14:paraId="07DEBC65">
      <w:pPr>
        <w:ind w:firstLine="420"/>
        <w:rPr>
          <w:rFonts w:hint="eastAsia" w:ascii="楷体" w:hAnsi="楷体" w:eastAsia="楷体"/>
        </w:rPr>
      </w:pPr>
      <w:r>
        <w:rPr>
          <w:rFonts w:hint="eastAsia" w:ascii="楷体" w:hAnsi="楷体" w:eastAsia="楷体"/>
        </w:rPr>
        <w:t>绘图仪IP不用修改，采用默认的192.168.1.</w:t>
      </w:r>
      <w:r>
        <w:rPr>
          <w:rFonts w:ascii="楷体" w:hAnsi="楷体" w:eastAsia="楷体"/>
        </w:rPr>
        <w:t>175</w:t>
      </w:r>
      <w:r>
        <w:rPr>
          <w:rFonts w:hint="eastAsia" w:ascii="楷体" w:hAnsi="楷体" w:eastAsia="楷体"/>
        </w:rPr>
        <w:t>即可。</w:t>
      </w:r>
    </w:p>
    <w:p w14:paraId="56041EF6">
      <w:pPr>
        <w:ind w:firstLine="420"/>
        <w:rPr>
          <w:rFonts w:hint="eastAsia" w:ascii="楷体" w:hAnsi="楷体" w:eastAsia="楷体"/>
        </w:rPr>
      </w:pPr>
      <w:r>
        <w:rPr>
          <w:rFonts w:hint="eastAsia" w:ascii="楷体" w:hAnsi="楷体" w:eastAsia="楷体"/>
        </w:rPr>
        <w:t>When the direct connection method is adopted,</w:t>
      </w:r>
    </w:p>
    <w:p w14:paraId="1A0FDD3F">
      <w:pPr>
        <w:ind w:firstLine="420"/>
        <w:rPr>
          <w:rFonts w:hint="eastAsia" w:ascii="楷体" w:hAnsi="楷体" w:eastAsia="楷体"/>
        </w:rPr>
      </w:pPr>
      <w:r>
        <w:rPr>
          <w:rFonts w:hint="eastAsia" w:ascii="楷体" w:hAnsi="楷体" w:eastAsia="楷体"/>
        </w:rPr>
        <w:t>The computer IP should be set to a static IP, 192.168.1.100.</w:t>
      </w:r>
    </w:p>
    <w:p w14:paraId="30070DCE">
      <w:pPr>
        <w:ind w:firstLine="420"/>
        <w:rPr>
          <w:rFonts w:hint="eastAsia" w:ascii="楷体" w:hAnsi="楷体" w:eastAsia="楷体"/>
        </w:rPr>
      </w:pPr>
      <w:r>
        <w:rPr>
          <w:rFonts w:hint="eastAsia" w:ascii="楷体" w:hAnsi="楷体" w:eastAsia="楷体"/>
        </w:rPr>
        <w:t>The subnet mask is set to 255.255.255.0.</w:t>
      </w:r>
    </w:p>
    <w:p w14:paraId="4BDCAC5E">
      <w:pPr>
        <w:ind w:firstLine="420"/>
        <w:rPr>
          <w:rFonts w:hint="eastAsia" w:ascii="楷体" w:hAnsi="楷体" w:eastAsia="楷体"/>
        </w:rPr>
      </w:pPr>
      <w:r>
        <w:rPr>
          <w:rFonts w:hint="eastAsia" w:ascii="楷体" w:hAnsi="楷体" w:eastAsia="楷体"/>
        </w:rPr>
        <w:t>The gateway IP is set to 192.168.1.1.</w:t>
      </w:r>
    </w:p>
    <w:p w14:paraId="0CF3BB4C">
      <w:pPr>
        <w:ind w:firstLine="420"/>
        <w:rPr>
          <w:rFonts w:hint="eastAsia" w:ascii="楷体" w:hAnsi="楷体" w:eastAsia="楷体"/>
        </w:rPr>
      </w:pPr>
      <w:r>
        <w:rPr>
          <w:rFonts w:hint="eastAsia" w:ascii="楷体" w:hAnsi="楷体" w:eastAsia="楷体"/>
        </w:rPr>
        <w:t>The IP of the plotter does not need to be modified. Just use the default 192.168.1.175.</w:t>
      </w:r>
    </w:p>
    <w:p w14:paraId="49F4B8AD">
      <w:pPr>
        <w:pStyle w:val="3"/>
        <w:ind w:firstLine="161" w:firstLineChars="50"/>
        <w:rPr>
          <w:rFonts w:hint="eastAsia" w:eastAsiaTheme="majorEastAsia"/>
          <w:lang w:eastAsia="zh-CN"/>
        </w:rPr>
      </w:pPr>
      <w:bookmarkStart w:id="9" w:name="_Toc146723387"/>
      <w:r>
        <w:rPr>
          <w:rFonts w:hint="eastAsia"/>
        </w:rPr>
        <w:t>2.</w:t>
      </w:r>
      <w:r>
        <w:rPr>
          <w:rFonts w:hint="eastAsia"/>
          <w:lang w:val="en-US" w:eastAsia="zh-CN"/>
        </w:rPr>
        <w:t>4</w:t>
      </w:r>
      <w:r>
        <w:rPr>
          <w:rFonts w:hint="eastAsia"/>
        </w:rPr>
        <w:t xml:space="preserve"> 网线方式联机（通过交换机、路由器）</w:t>
      </w:r>
      <w:bookmarkEnd w:id="9"/>
      <w:r>
        <w:rPr>
          <w:rFonts w:hint="eastAsia"/>
          <w:lang w:eastAsia="zh-CN"/>
        </w:rPr>
        <w:t>（Network cable connection (via switch, router)</w:t>
      </w:r>
    </w:p>
    <w:p w14:paraId="47A38420">
      <w:pPr>
        <w:ind w:firstLine="420"/>
      </w:pPr>
      <w:r>
        <w:rPr>
          <w:rFonts w:hint="eastAsia"/>
        </w:rPr>
        <w:t>网线联机也可采用电脑和绘图仪共同连接在一个交换机（或路由器）的方式（如图2.</w:t>
      </w:r>
      <w:r>
        <w:rPr>
          <w:rFonts w:hint="eastAsia"/>
          <w:lang w:val="en-US" w:eastAsia="zh-CN"/>
        </w:rPr>
        <w:t>4</w:t>
      </w:r>
      <w:r>
        <w:rPr>
          <w:rFonts w:hint="eastAsia"/>
        </w:rPr>
        <w:t>所示），采用这种方式联机的好处是</w:t>
      </w:r>
      <w:r>
        <w:rPr>
          <w:rFonts w:hint="eastAsia"/>
          <w:highlight w:val="yellow"/>
        </w:rPr>
        <w:t>可以多台电脑控制一台绘图仪</w:t>
      </w:r>
      <w:r>
        <w:rPr>
          <w:rFonts w:hint="eastAsia"/>
        </w:rPr>
        <w:t>。</w:t>
      </w:r>
    </w:p>
    <w:p w14:paraId="0DC6A03A">
      <w:pPr>
        <w:ind w:firstLine="420"/>
        <w:rPr>
          <w:rFonts w:hint="eastAsia"/>
        </w:rPr>
      </w:pPr>
      <w:r>
        <w:rPr>
          <w:rFonts w:hint="eastAsia"/>
        </w:rPr>
        <w:t>通过交换机、路由器联机时，电脑的IP可采用设置静态IP的方法，也可以设置为自动获取（前提是所连接的路由器开启了自动分配IP的功能）。Network cable connection can also be achieved by connecting a computer and a plotter to a single switch (or router) (as shown in Figure 2.4). The advantage of this connection method is that multiple computers can control one plotter.</w:t>
      </w:r>
    </w:p>
    <w:p w14:paraId="58E13EF4">
      <w:pPr>
        <w:ind w:firstLine="420"/>
      </w:pPr>
      <w:r>
        <w:rPr>
          <w:rFonts w:hint="eastAsia"/>
        </w:rPr>
        <w:t>When connecting through a switch or router, the computer's IP address can be set to a static IP address or automatically obtained (provided that the connected router has enabled the automatic IP allocation function).</w:t>
      </w:r>
    </w:p>
    <w:p w14:paraId="53FCB5E2">
      <w:pPr>
        <w:jc w:val="center"/>
      </w:pPr>
      <w:bookmarkStart w:id="34" w:name="_GoBack"/>
      <w:r>
        <w:rPr>
          <w:rFonts w:ascii="宋体" w:hAnsi="宋体" w:eastAsia="宋体" w:cs="宋体"/>
          <w:sz w:val="24"/>
          <w:szCs w:val="24"/>
        </w:rPr>
        <w:drawing>
          <wp:inline distT="0" distB="0" distL="114300" distR="114300">
            <wp:extent cx="5307330" cy="2479675"/>
            <wp:effectExtent l="0" t="0" r="11430" b="4445"/>
            <wp:docPr id="1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IMG_256"/>
                    <pic:cNvPicPr>
                      <a:picLocks noChangeAspect="1"/>
                    </pic:cNvPicPr>
                  </pic:nvPicPr>
                  <pic:blipFill>
                    <a:blip r:embed="rId9"/>
                    <a:stretch>
                      <a:fillRect/>
                    </a:stretch>
                  </pic:blipFill>
                  <pic:spPr>
                    <a:xfrm>
                      <a:off x="0" y="0"/>
                      <a:ext cx="5307330" cy="2479675"/>
                    </a:xfrm>
                    <a:prstGeom prst="rect">
                      <a:avLst/>
                    </a:prstGeom>
                    <a:noFill/>
                    <a:ln w="9525">
                      <a:noFill/>
                    </a:ln>
                  </pic:spPr>
                </pic:pic>
              </a:graphicData>
            </a:graphic>
          </wp:inline>
        </w:drawing>
      </w:r>
      <w:bookmarkEnd w:id="34"/>
    </w:p>
    <w:p w14:paraId="5BFABBF3">
      <w:pPr>
        <w:jc w:val="center"/>
      </w:pPr>
      <w:r>
        <w:rPr>
          <w:rFonts w:hint="eastAsia"/>
        </w:rPr>
        <w:t>（图2.</w:t>
      </w:r>
      <w:r>
        <w:rPr>
          <w:rFonts w:hint="eastAsia"/>
          <w:lang w:val="en-US" w:eastAsia="zh-CN"/>
        </w:rPr>
        <w:t>4</w:t>
      </w:r>
      <w:r>
        <w:rPr>
          <w:rFonts w:hint="eastAsia"/>
        </w:rPr>
        <w:t>）</w:t>
      </w:r>
    </w:p>
    <w:p w14:paraId="7B44FB85">
      <w:pPr>
        <w:pStyle w:val="4"/>
        <w:rPr>
          <w:rFonts w:hint="eastAsia" w:eastAsiaTheme="minorEastAsia"/>
          <w:lang w:eastAsia="zh-CN"/>
        </w:rPr>
      </w:pPr>
      <w:bookmarkStart w:id="10" w:name="_Toc146723388"/>
      <w:r>
        <w:rPr>
          <w:rFonts w:hint="eastAsia"/>
        </w:rPr>
        <w:t>2.</w:t>
      </w:r>
      <w:r>
        <w:rPr>
          <w:rFonts w:hint="eastAsia"/>
          <w:lang w:val="en-US" w:eastAsia="zh-CN"/>
        </w:rPr>
        <w:t>4</w:t>
      </w:r>
      <w:r>
        <w:rPr>
          <w:rFonts w:hint="eastAsia"/>
        </w:rPr>
        <w:t>.1 电脑IP设置为静态IP的方法</w:t>
      </w:r>
      <w:bookmarkEnd w:id="10"/>
      <w:r>
        <w:rPr>
          <w:rFonts w:hint="eastAsia"/>
          <w:lang w:eastAsia="zh-CN"/>
        </w:rPr>
        <w:t>（The method of setting the computer IP to a static IP）</w:t>
      </w:r>
    </w:p>
    <w:p w14:paraId="6AA9EF30">
      <w:r>
        <w:rPr>
          <w:rFonts w:hint="eastAsia"/>
        </w:rPr>
        <w:drawing>
          <wp:inline distT="0" distB="0" distL="0" distR="0">
            <wp:extent cx="4990465" cy="3239770"/>
            <wp:effectExtent l="19050" t="0" r="524"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10" cstate="print"/>
                    <a:srcRect/>
                    <a:stretch>
                      <a:fillRect/>
                    </a:stretch>
                  </pic:blipFill>
                  <pic:spPr>
                    <a:xfrm>
                      <a:off x="0" y="0"/>
                      <a:ext cx="4990576" cy="3240000"/>
                    </a:xfrm>
                    <a:prstGeom prst="rect">
                      <a:avLst/>
                    </a:prstGeom>
                    <a:noFill/>
                    <a:ln w="9525">
                      <a:noFill/>
                      <a:miter lim="800000"/>
                      <a:headEnd/>
                      <a:tailEnd/>
                    </a:ln>
                  </pic:spPr>
                </pic:pic>
              </a:graphicData>
            </a:graphic>
          </wp:inline>
        </w:drawing>
      </w:r>
    </w:p>
    <w:p w14:paraId="642020EC">
      <w:pPr>
        <w:jc w:val="center"/>
        <w:rPr>
          <w:rFonts w:hint="eastAsia" w:eastAsiaTheme="minorEastAsia"/>
          <w:lang w:eastAsia="zh-CN"/>
        </w:rPr>
      </w:pPr>
      <w:r>
        <w:rPr>
          <w:rFonts w:hint="eastAsia"/>
        </w:rPr>
        <w:t>（图2.</w:t>
      </w:r>
      <w:r>
        <w:rPr>
          <w:rFonts w:hint="eastAsia"/>
          <w:lang w:val="en-US" w:eastAsia="zh-CN"/>
        </w:rPr>
        <w:t>5</w:t>
      </w:r>
      <w:r>
        <w:rPr>
          <w:rFonts w:hint="eastAsia"/>
        </w:rPr>
        <w:t>设置静态IP的方法）</w:t>
      </w:r>
      <w:r>
        <w:rPr>
          <w:rFonts w:hint="eastAsia"/>
          <w:lang w:eastAsia="zh-CN"/>
        </w:rPr>
        <w:t>（(Figure 2.5 Method for Setting Static IP)</w:t>
      </w:r>
    </w:p>
    <w:p w14:paraId="60516C9B">
      <w:r>
        <w:rPr>
          <w:rFonts w:hint="eastAsia"/>
        </w:rPr>
        <w:tab/>
      </w:r>
      <w:r>
        <w:rPr>
          <w:rFonts w:hint="eastAsia"/>
        </w:rPr>
        <w:t>其中，子网掩码一般设置为255.255.255.0，表示内网支持255台电脑在同一C类网段。（如果您了解TCP/IP协议，子网掩码当然也可以按照需要设置成其他的，不在此赘述了）。默认网关一般设置为前三段和IP一样，最后一段设置成1或255（与具体路由设置有关，如果不需要访问外网，也可以空出不填）。</w:t>
      </w:r>
    </w:p>
    <w:p w14:paraId="36CC6BAB">
      <w:pPr>
        <w:rPr>
          <w:rFonts w:hint="eastAsia"/>
        </w:rPr>
      </w:pPr>
      <w:r>
        <w:rPr>
          <w:rFonts w:hint="eastAsia"/>
        </w:rPr>
        <w:tab/>
      </w:r>
      <w:r>
        <w:rPr>
          <w:rFonts w:hint="eastAsia"/>
        </w:rPr>
        <w:t>如图2.8所示，电脑之间，以及电脑和绘图仪之间，</w:t>
      </w:r>
      <w:r>
        <w:rPr>
          <w:rFonts w:hint="eastAsia"/>
          <w:color w:val="FF0000"/>
        </w:rPr>
        <w:t>蓝色部分IP字段应</w:t>
      </w:r>
      <w:r>
        <w:rPr>
          <w:rFonts w:hint="eastAsia"/>
          <w:color w:val="FF0000"/>
          <w:highlight w:val="yellow"/>
        </w:rPr>
        <w:t>保持一样</w:t>
      </w:r>
      <w:r>
        <w:rPr>
          <w:rFonts w:hint="eastAsia"/>
          <w:color w:val="FF0000"/>
        </w:rPr>
        <w:t>，红色字段</w:t>
      </w:r>
      <w:r>
        <w:rPr>
          <w:rFonts w:hint="eastAsia"/>
          <w:color w:val="FF0000"/>
          <w:highlight w:val="yellow"/>
        </w:rPr>
        <w:t>不能一样</w:t>
      </w:r>
      <w:r>
        <w:rPr>
          <w:rFonts w:hint="eastAsia"/>
        </w:rPr>
        <w:t>。</w:t>
      </w:r>
    </w:p>
    <w:p w14:paraId="5D707579">
      <w:pPr>
        <w:rPr>
          <w:rFonts w:hint="eastAsia"/>
        </w:rPr>
      </w:pPr>
    </w:p>
    <w:p w14:paraId="351E540D">
      <w:pPr>
        <w:rPr>
          <w:rFonts w:hint="eastAsia"/>
        </w:rPr>
      </w:pPr>
      <w:r>
        <w:rPr>
          <w:rFonts w:hint="eastAsia"/>
        </w:rPr>
        <w:t>Among them, the subnet mask is generally set to 255.255.255.0, indicating that the internal network supports 255 computers in the same Class C network segment. If you are familiar with the TCP/IP protocol, the subnet mask can of course be set to other Settings as needed, which will not be elaborated here. The default gateway is generally set to have the first three segments the same as the IP, and the last segment set to 1 or 255 (depending on the specific routing Settings. If you do not need to access the external network, you can also leave it blank).</w:t>
      </w:r>
    </w:p>
    <w:p w14:paraId="2686ABC5">
      <w:pPr>
        <w:rPr>
          <w:rFonts w:hint="eastAsia"/>
        </w:rPr>
      </w:pPr>
      <w:r>
        <w:rPr>
          <w:rFonts w:hint="eastAsia"/>
        </w:rPr>
        <w:t>As shown in Figure 2.8, between computers and between computers and plotters, the blue IP fields should remain the same, and the red fields cannot be the same.</w:t>
      </w:r>
    </w:p>
    <w:p w14:paraId="6EB22D62">
      <w:pPr>
        <w:rPr>
          <w:rFonts w:hint="eastAsia"/>
        </w:rPr>
      </w:pPr>
    </w:p>
    <w:tbl>
      <w:tblPr>
        <w:tblStyle w:val="1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6866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tcPr>
          <w:p w14:paraId="09F0AFA4">
            <w:pPr>
              <w:ind w:firstLine="420"/>
              <w:rPr>
                <w:rFonts w:ascii="楷体" w:hAnsi="楷体" w:eastAsia="楷体"/>
              </w:rPr>
            </w:pPr>
            <w:r>
              <w:rPr>
                <w:rFonts w:hint="eastAsia" w:ascii="楷体" w:hAnsi="楷体" w:eastAsia="楷体"/>
              </w:rPr>
              <w:t>例如</w:t>
            </w:r>
          </w:p>
          <w:p w14:paraId="7C776D6B">
            <w:pPr>
              <w:ind w:firstLine="420"/>
              <w:rPr>
                <w:rFonts w:ascii="楷体" w:hAnsi="楷体" w:eastAsia="楷体"/>
              </w:rPr>
            </w:pPr>
            <w:r>
              <w:rPr>
                <w:rFonts w:hint="eastAsia" w:ascii="楷体" w:hAnsi="楷体" w:eastAsia="楷体"/>
              </w:rPr>
              <w:t>电脑A可以设置为</w:t>
            </w:r>
            <w:r>
              <w:rPr>
                <w:rFonts w:hint="eastAsia" w:ascii="楷体" w:hAnsi="楷体" w:eastAsia="楷体"/>
                <w:color w:val="0070C0"/>
              </w:rPr>
              <w:t>192.168.3</w:t>
            </w:r>
            <w:r>
              <w:rPr>
                <w:rFonts w:hint="eastAsia" w:ascii="楷体" w:hAnsi="楷体" w:eastAsia="楷体"/>
              </w:rPr>
              <w:t>.</w:t>
            </w:r>
            <w:r>
              <w:rPr>
                <w:rFonts w:hint="eastAsia" w:ascii="楷体" w:hAnsi="楷体" w:eastAsia="楷体"/>
                <w:color w:val="FF0000"/>
              </w:rPr>
              <w:t>123</w:t>
            </w:r>
            <w:r>
              <w:rPr>
                <w:rFonts w:hint="eastAsia" w:ascii="楷体" w:hAnsi="楷体" w:eastAsia="楷体"/>
              </w:rPr>
              <w:t>，</w:t>
            </w:r>
          </w:p>
          <w:p w14:paraId="1868F38E">
            <w:pPr>
              <w:ind w:firstLine="420"/>
              <w:rPr>
                <w:rFonts w:ascii="楷体" w:hAnsi="楷体" w:eastAsia="楷体"/>
              </w:rPr>
            </w:pPr>
            <w:r>
              <w:rPr>
                <w:rFonts w:hint="eastAsia" w:ascii="楷体" w:hAnsi="楷体" w:eastAsia="楷体"/>
              </w:rPr>
              <w:t>电脑B设置为</w:t>
            </w:r>
            <w:r>
              <w:rPr>
                <w:rFonts w:hint="eastAsia" w:ascii="楷体" w:hAnsi="楷体" w:eastAsia="楷体"/>
                <w:color w:val="0070C0"/>
              </w:rPr>
              <w:t>192.168.3</w:t>
            </w:r>
            <w:r>
              <w:rPr>
                <w:rFonts w:hint="eastAsia" w:ascii="楷体" w:hAnsi="楷体" w:eastAsia="楷体"/>
              </w:rPr>
              <w:t>.</w:t>
            </w:r>
            <w:r>
              <w:rPr>
                <w:rFonts w:hint="eastAsia" w:ascii="楷体" w:hAnsi="楷体" w:eastAsia="楷体"/>
                <w:color w:val="FF0000"/>
              </w:rPr>
              <w:t>134</w:t>
            </w:r>
          </w:p>
          <w:p w14:paraId="7EB2F5FD">
            <w:pPr>
              <w:ind w:firstLine="420"/>
              <w:rPr>
                <w:rFonts w:ascii="楷体" w:hAnsi="楷体" w:eastAsia="楷体"/>
                <w:color w:val="FF0000"/>
              </w:rPr>
            </w:pPr>
            <w:r>
              <w:rPr>
                <w:rFonts w:hint="eastAsia" w:ascii="楷体" w:hAnsi="楷体" w:eastAsia="楷体"/>
              </w:rPr>
              <w:t>电脑C设置为</w:t>
            </w:r>
            <w:r>
              <w:rPr>
                <w:rFonts w:hint="eastAsia" w:ascii="楷体" w:hAnsi="楷体" w:eastAsia="楷体"/>
                <w:color w:val="0070C0"/>
              </w:rPr>
              <w:t>192.168.3</w:t>
            </w:r>
            <w:r>
              <w:rPr>
                <w:rFonts w:hint="eastAsia" w:ascii="楷体" w:hAnsi="楷体" w:eastAsia="楷体"/>
              </w:rPr>
              <w:t>.</w:t>
            </w:r>
            <w:r>
              <w:rPr>
                <w:rFonts w:hint="eastAsia" w:ascii="楷体" w:hAnsi="楷体" w:eastAsia="楷体"/>
                <w:color w:val="FF0000"/>
              </w:rPr>
              <w:t>136</w:t>
            </w:r>
          </w:p>
          <w:p w14:paraId="28F61FBA">
            <w:pPr>
              <w:ind w:firstLine="420"/>
              <w:rPr>
                <w:rFonts w:ascii="楷体" w:hAnsi="楷体" w:eastAsia="楷体"/>
              </w:rPr>
            </w:pPr>
            <w:r>
              <w:rPr>
                <w:rFonts w:hint="eastAsia" w:ascii="楷体" w:hAnsi="楷体" w:eastAsia="楷体"/>
              </w:rPr>
              <w:t>。。。</w:t>
            </w:r>
          </w:p>
          <w:p w14:paraId="58094788">
            <w:pPr>
              <w:ind w:firstLine="420"/>
              <w:rPr>
                <w:rFonts w:hint="eastAsia" w:ascii="楷体" w:hAnsi="楷体" w:eastAsia="楷体"/>
                <w:color w:val="FF0000"/>
                <w:lang w:val="en-US" w:eastAsia="zh-CN"/>
              </w:rPr>
            </w:pPr>
            <w:r>
              <w:rPr>
                <w:rFonts w:hint="eastAsia" w:ascii="楷体" w:hAnsi="楷体" w:eastAsia="楷体"/>
                <w:lang w:val="en-US" w:eastAsia="zh-CN"/>
              </w:rPr>
              <w:t>打印</w:t>
            </w:r>
            <w:r>
              <w:rPr>
                <w:rFonts w:hint="eastAsia" w:ascii="楷体" w:hAnsi="楷体" w:eastAsia="楷体"/>
              </w:rPr>
              <w:t>机的IP设置为</w:t>
            </w:r>
            <w:r>
              <w:rPr>
                <w:rFonts w:hint="eastAsia" w:ascii="楷体" w:hAnsi="楷体" w:eastAsia="楷体"/>
                <w:color w:val="0070C0"/>
              </w:rPr>
              <w:t>192.168.3</w:t>
            </w:r>
            <w:r>
              <w:rPr>
                <w:rFonts w:hint="eastAsia" w:ascii="楷体" w:hAnsi="楷体" w:eastAsia="楷体"/>
              </w:rPr>
              <w:t>.</w:t>
            </w:r>
            <w:r>
              <w:rPr>
                <w:rFonts w:hint="eastAsia" w:ascii="楷体" w:hAnsi="楷体" w:eastAsia="楷体"/>
                <w:color w:val="FF0000"/>
                <w:lang w:val="en-US" w:eastAsia="zh-CN"/>
              </w:rPr>
              <w:t>175</w:t>
            </w:r>
          </w:p>
          <w:p w14:paraId="53E6D98F">
            <w:pPr>
              <w:ind w:firstLine="420"/>
              <w:rPr>
                <w:rFonts w:hint="default" w:ascii="楷体" w:hAnsi="楷体" w:eastAsia="楷体"/>
                <w:color w:val="FF0000"/>
                <w:lang w:val="en-US" w:eastAsia="zh-CN"/>
              </w:rPr>
            </w:pPr>
            <w:r>
              <w:rPr>
                <w:rFonts w:hint="default" w:ascii="楷体" w:hAnsi="楷体" w:eastAsia="楷体"/>
                <w:color w:val="FF0000"/>
                <w:lang w:val="en-US" w:eastAsia="zh-CN"/>
              </w:rPr>
              <w:t>For example</w:t>
            </w:r>
          </w:p>
          <w:p w14:paraId="6DAAE37F">
            <w:pPr>
              <w:ind w:firstLine="420"/>
              <w:rPr>
                <w:rFonts w:hint="default" w:ascii="楷体" w:hAnsi="楷体" w:eastAsia="楷体"/>
                <w:color w:val="FF0000"/>
                <w:lang w:val="en-US" w:eastAsia="zh-CN"/>
              </w:rPr>
            </w:pPr>
            <w:r>
              <w:rPr>
                <w:rFonts w:hint="default" w:ascii="楷体" w:hAnsi="楷体" w:eastAsia="楷体"/>
                <w:color w:val="FF0000"/>
                <w:lang w:val="en-US" w:eastAsia="zh-CN"/>
              </w:rPr>
              <w:t>Computer A can be set to 192.168.3.123.</w:t>
            </w:r>
          </w:p>
          <w:p w14:paraId="342D19F9">
            <w:pPr>
              <w:ind w:firstLine="420"/>
              <w:rPr>
                <w:rFonts w:hint="default" w:ascii="楷体" w:hAnsi="楷体" w:eastAsia="楷体"/>
                <w:color w:val="FF0000"/>
                <w:lang w:val="en-US" w:eastAsia="zh-CN"/>
              </w:rPr>
            </w:pPr>
            <w:r>
              <w:rPr>
                <w:rFonts w:hint="default" w:ascii="楷体" w:hAnsi="楷体" w:eastAsia="楷体"/>
                <w:color w:val="FF0000"/>
                <w:lang w:val="en-US" w:eastAsia="zh-CN"/>
              </w:rPr>
              <w:t>Computer B is set to 192.168.3.134</w:t>
            </w:r>
          </w:p>
          <w:p w14:paraId="7C1275B8">
            <w:pPr>
              <w:ind w:firstLine="420"/>
              <w:rPr>
                <w:rFonts w:hint="default" w:ascii="楷体" w:hAnsi="楷体" w:eastAsia="楷体"/>
                <w:color w:val="FF0000"/>
                <w:lang w:val="en-US" w:eastAsia="zh-CN"/>
              </w:rPr>
            </w:pPr>
            <w:r>
              <w:rPr>
                <w:rFonts w:hint="default" w:ascii="楷体" w:hAnsi="楷体" w:eastAsia="楷体"/>
                <w:color w:val="FF0000"/>
                <w:lang w:val="en-US" w:eastAsia="zh-CN"/>
              </w:rPr>
              <w:t>The computer C is set to 192.168.3.136</w:t>
            </w:r>
          </w:p>
          <w:p w14:paraId="206C3986">
            <w:pPr>
              <w:ind w:firstLine="420"/>
              <w:rPr>
                <w:rFonts w:hint="default" w:ascii="楷体" w:hAnsi="楷体" w:eastAsia="楷体"/>
                <w:color w:val="FF0000"/>
                <w:lang w:val="en-US" w:eastAsia="zh-CN"/>
              </w:rPr>
            </w:pPr>
            <w:r>
              <w:rPr>
                <w:rFonts w:hint="default" w:ascii="楷体" w:hAnsi="楷体" w:eastAsia="楷体"/>
                <w:color w:val="FF0000"/>
                <w:lang w:val="en-US" w:eastAsia="zh-CN"/>
              </w:rPr>
              <w:t>...</w:t>
            </w:r>
          </w:p>
          <w:p w14:paraId="05054C94">
            <w:pPr>
              <w:ind w:firstLine="420"/>
              <w:rPr>
                <w:rFonts w:hint="default" w:ascii="楷体" w:hAnsi="楷体" w:eastAsia="楷体"/>
                <w:color w:val="FF0000"/>
                <w:lang w:val="en-US" w:eastAsia="zh-CN"/>
              </w:rPr>
            </w:pPr>
            <w:r>
              <w:rPr>
                <w:rFonts w:hint="default" w:ascii="楷体" w:hAnsi="楷体" w:eastAsia="楷体"/>
                <w:color w:val="FF0000"/>
                <w:lang w:val="en-US" w:eastAsia="zh-CN"/>
              </w:rPr>
              <w:t>The IP of the printer is set to 192.168.3.175</w:t>
            </w:r>
          </w:p>
        </w:tc>
      </w:tr>
      <w:tr w14:paraId="4CAE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tcPr>
          <w:p w14:paraId="3DE0EC6F">
            <w:pPr>
              <w:ind w:firstLine="420"/>
              <w:rPr>
                <w:rFonts w:ascii="楷体" w:hAnsi="楷体" w:eastAsia="楷体"/>
              </w:rPr>
            </w:pPr>
            <w:r>
              <w:rPr>
                <w:rFonts w:hint="eastAsia" w:ascii="楷体" w:hAnsi="楷体" w:eastAsia="楷体"/>
              </w:rPr>
              <w:t>例如</w:t>
            </w:r>
          </w:p>
          <w:p w14:paraId="54AE8366">
            <w:pPr>
              <w:ind w:firstLine="420"/>
              <w:rPr>
                <w:rFonts w:ascii="楷体" w:hAnsi="楷体" w:eastAsia="楷体"/>
              </w:rPr>
            </w:pPr>
            <w:r>
              <w:rPr>
                <w:rFonts w:hint="eastAsia" w:ascii="楷体" w:hAnsi="楷体" w:eastAsia="楷体"/>
              </w:rPr>
              <w:t>电脑A可以设置为</w:t>
            </w:r>
            <w:r>
              <w:rPr>
                <w:rFonts w:hint="eastAsia" w:ascii="楷体" w:hAnsi="楷体" w:eastAsia="楷体"/>
                <w:color w:val="0070C0"/>
              </w:rPr>
              <w:t>100.160.1</w:t>
            </w:r>
            <w:r>
              <w:rPr>
                <w:rFonts w:hint="eastAsia" w:ascii="楷体" w:hAnsi="楷体" w:eastAsia="楷体"/>
              </w:rPr>
              <w:t>.</w:t>
            </w:r>
            <w:r>
              <w:rPr>
                <w:rFonts w:hint="eastAsia" w:ascii="楷体" w:hAnsi="楷体" w:eastAsia="楷体"/>
                <w:color w:val="FF0000"/>
              </w:rPr>
              <w:t>123</w:t>
            </w:r>
            <w:r>
              <w:rPr>
                <w:rFonts w:hint="eastAsia" w:ascii="楷体" w:hAnsi="楷体" w:eastAsia="楷体"/>
              </w:rPr>
              <w:t>，</w:t>
            </w:r>
          </w:p>
          <w:p w14:paraId="67D75DBB">
            <w:pPr>
              <w:ind w:firstLine="420"/>
              <w:rPr>
                <w:rFonts w:ascii="楷体" w:hAnsi="楷体" w:eastAsia="楷体"/>
              </w:rPr>
            </w:pPr>
            <w:r>
              <w:rPr>
                <w:rFonts w:hint="eastAsia" w:ascii="楷体" w:hAnsi="楷体" w:eastAsia="楷体"/>
              </w:rPr>
              <w:t>电脑B设置为</w:t>
            </w:r>
            <w:r>
              <w:rPr>
                <w:rFonts w:hint="eastAsia" w:ascii="楷体" w:hAnsi="楷体" w:eastAsia="楷体"/>
                <w:color w:val="0070C0"/>
              </w:rPr>
              <w:t>100.160.1</w:t>
            </w:r>
            <w:r>
              <w:rPr>
                <w:rFonts w:hint="eastAsia" w:ascii="楷体" w:hAnsi="楷体" w:eastAsia="楷体"/>
              </w:rPr>
              <w:t>.</w:t>
            </w:r>
            <w:r>
              <w:rPr>
                <w:rFonts w:hint="eastAsia" w:ascii="楷体" w:hAnsi="楷体" w:eastAsia="楷体"/>
                <w:color w:val="FF0000"/>
              </w:rPr>
              <w:t>134</w:t>
            </w:r>
          </w:p>
          <w:p w14:paraId="51BEFB23">
            <w:pPr>
              <w:ind w:firstLine="420"/>
              <w:rPr>
                <w:rFonts w:ascii="楷体" w:hAnsi="楷体" w:eastAsia="楷体"/>
                <w:color w:val="FF0000"/>
              </w:rPr>
            </w:pPr>
            <w:r>
              <w:rPr>
                <w:rFonts w:hint="eastAsia" w:ascii="楷体" w:hAnsi="楷体" w:eastAsia="楷体"/>
              </w:rPr>
              <w:t>电脑C设置为</w:t>
            </w:r>
            <w:r>
              <w:rPr>
                <w:rFonts w:hint="eastAsia" w:ascii="楷体" w:hAnsi="楷体" w:eastAsia="楷体"/>
                <w:color w:val="0070C0"/>
              </w:rPr>
              <w:t>100.160.1</w:t>
            </w:r>
            <w:r>
              <w:rPr>
                <w:rFonts w:hint="eastAsia" w:ascii="楷体" w:hAnsi="楷体" w:eastAsia="楷体"/>
              </w:rPr>
              <w:t>.</w:t>
            </w:r>
            <w:r>
              <w:rPr>
                <w:rFonts w:hint="eastAsia" w:ascii="楷体" w:hAnsi="楷体" w:eastAsia="楷体"/>
                <w:color w:val="FF0000"/>
              </w:rPr>
              <w:t>136</w:t>
            </w:r>
          </w:p>
          <w:p w14:paraId="181BB042">
            <w:pPr>
              <w:ind w:firstLine="420"/>
              <w:rPr>
                <w:rFonts w:ascii="楷体" w:hAnsi="楷体" w:eastAsia="楷体"/>
              </w:rPr>
            </w:pPr>
            <w:r>
              <w:rPr>
                <w:rFonts w:hint="eastAsia" w:ascii="楷体" w:hAnsi="楷体" w:eastAsia="楷体"/>
              </w:rPr>
              <w:t>。。。</w:t>
            </w:r>
          </w:p>
          <w:p w14:paraId="6A43CEAC">
            <w:pPr>
              <w:ind w:firstLine="420" w:firstLineChars="200"/>
              <w:rPr>
                <w:rFonts w:hint="eastAsia" w:ascii="楷体" w:hAnsi="楷体" w:eastAsia="楷体"/>
                <w:color w:val="FF0000"/>
                <w:lang w:val="en-US" w:eastAsia="zh-CN"/>
              </w:rPr>
            </w:pPr>
            <w:r>
              <w:rPr>
                <w:rFonts w:hint="eastAsia" w:ascii="楷体" w:hAnsi="楷体" w:eastAsia="楷体"/>
                <w:lang w:val="en-US" w:eastAsia="zh-CN"/>
              </w:rPr>
              <w:t>打印</w:t>
            </w:r>
            <w:r>
              <w:rPr>
                <w:rFonts w:hint="eastAsia" w:ascii="楷体" w:hAnsi="楷体" w:eastAsia="楷体"/>
              </w:rPr>
              <w:t>机的IP设置为</w:t>
            </w:r>
            <w:r>
              <w:rPr>
                <w:rFonts w:hint="eastAsia" w:ascii="楷体" w:hAnsi="楷体" w:eastAsia="楷体"/>
                <w:color w:val="0070C0"/>
              </w:rPr>
              <w:t>100.160.1</w:t>
            </w:r>
            <w:r>
              <w:rPr>
                <w:rFonts w:hint="eastAsia" w:ascii="楷体" w:hAnsi="楷体" w:eastAsia="楷体"/>
              </w:rPr>
              <w:t>.</w:t>
            </w:r>
            <w:r>
              <w:rPr>
                <w:rFonts w:hint="eastAsia" w:ascii="楷体" w:hAnsi="楷体" w:eastAsia="楷体"/>
                <w:color w:val="FF0000"/>
                <w:lang w:val="en-US" w:eastAsia="zh-CN"/>
              </w:rPr>
              <w:t>175</w:t>
            </w:r>
          </w:p>
          <w:p w14:paraId="394E226F">
            <w:pPr>
              <w:ind w:firstLine="420" w:firstLineChars="200"/>
              <w:rPr>
                <w:rFonts w:hint="default" w:ascii="楷体" w:hAnsi="楷体" w:eastAsia="楷体"/>
                <w:color w:val="FF0000"/>
                <w:lang w:val="en-US" w:eastAsia="zh-CN"/>
              </w:rPr>
            </w:pPr>
            <w:r>
              <w:rPr>
                <w:rFonts w:hint="default" w:ascii="楷体" w:hAnsi="楷体" w:eastAsia="楷体"/>
                <w:color w:val="FF0000"/>
                <w:lang w:val="en-US" w:eastAsia="zh-CN"/>
              </w:rPr>
              <w:t>For example</w:t>
            </w:r>
          </w:p>
          <w:p w14:paraId="2303FDE3">
            <w:pPr>
              <w:ind w:firstLine="420" w:firstLineChars="200"/>
              <w:rPr>
                <w:rFonts w:hint="default" w:ascii="楷体" w:hAnsi="楷体" w:eastAsia="楷体"/>
                <w:color w:val="FF0000"/>
                <w:lang w:val="en-US" w:eastAsia="zh-CN"/>
              </w:rPr>
            </w:pPr>
            <w:r>
              <w:rPr>
                <w:rFonts w:hint="default" w:ascii="楷体" w:hAnsi="楷体" w:eastAsia="楷体"/>
                <w:color w:val="FF0000"/>
                <w:lang w:val="en-US" w:eastAsia="zh-CN"/>
              </w:rPr>
              <w:t>Computer A can be set to 100.160.1.123.</w:t>
            </w:r>
          </w:p>
          <w:p w14:paraId="6CB64EDD">
            <w:pPr>
              <w:ind w:firstLine="420" w:firstLineChars="200"/>
              <w:rPr>
                <w:rFonts w:hint="default" w:ascii="楷体" w:hAnsi="楷体" w:eastAsia="楷体"/>
                <w:color w:val="FF0000"/>
                <w:lang w:val="en-US" w:eastAsia="zh-CN"/>
              </w:rPr>
            </w:pPr>
            <w:r>
              <w:rPr>
                <w:rFonts w:hint="default" w:ascii="楷体" w:hAnsi="楷体" w:eastAsia="楷体"/>
                <w:color w:val="FF0000"/>
                <w:lang w:val="en-US" w:eastAsia="zh-CN"/>
              </w:rPr>
              <w:t>Computer B is set to 100.160.1.134</w:t>
            </w:r>
          </w:p>
          <w:p w14:paraId="1E18E203">
            <w:pPr>
              <w:ind w:firstLine="420" w:firstLineChars="200"/>
              <w:rPr>
                <w:rFonts w:hint="default" w:ascii="楷体" w:hAnsi="楷体" w:eastAsia="楷体"/>
                <w:color w:val="FF0000"/>
                <w:lang w:val="en-US" w:eastAsia="zh-CN"/>
              </w:rPr>
            </w:pPr>
            <w:r>
              <w:rPr>
                <w:rFonts w:hint="default" w:ascii="楷体" w:hAnsi="楷体" w:eastAsia="楷体"/>
                <w:color w:val="FF0000"/>
                <w:lang w:val="en-US" w:eastAsia="zh-CN"/>
              </w:rPr>
              <w:t>The computer C is set to 100.160.1.136</w:t>
            </w:r>
          </w:p>
          <w:p w14:paraId="63195E06">
            <w:pPr>
              <w:ind w:firstLine="420" w:firstLineChars="200"/>
              <w:rPr>
                <w:rFonts w:hint="default" w:ascii="楷体" w:hAnsi="楷体" w:eastAsia="楷体"/>
                <w:color w:val="FF0000"/>
                <w:lang w:val="en-US" w:eastAsia="zh-CN"/>
              </w:rPr>
            </w:pPr>
            <w:r>
              <w:rPr>
                <w:rFonts w:hint="default" w:ascii="楷体" w:hAnsi="楷体" w:eastAsia="楷体"/>
                <w:color w:val="FF0000"/>
                <w:lang w:val="en-US" w:eastAsia="zh-CN"/>
              </w:rPr>
              <w:t>...</w:t>
            </w:r>
          </w:p>
          <w:p w14:paraId="5A93BDDE">
            <w:pPr>
              <w:ind w:firstLine="420" w:firstLineChars="200"/>
              <w:rPr>
                <w:rFonts w:hint="default" w:ascii="楷体" w:hAnsi="楷体" w:eastAsia="楷体"/>
                <w:color w:val="FF0000"/>
                <w:lang w:val="en-US" w:eastAsia="zh-CN"/>
              </w:rPr>
            </w:pPr>
            <w:r>
              <w:rPr>
                <w:rFonts w:hint="default" w:ascii="楷体" w:hAnsi="楷体" w:eastAsia="楷体"/>
                <w:color w:val="FF0000"/>
                <w:lang w:val="en-US" w:eastAsia="zh-CN"/>
              </w:rPr>
              <w:t>The IP setting of the printer is 100.160.1.175</w:t>
            </w:r>
          </w:p>
        </w:tc>
      </w:tr>
      <w:tr w14:paraId="1840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tcPr>
          <w:p w14:paraId="4EF15199">
            <w:pPr>
              <w:ind w:firstLine="420"/>
              <w:rPr>
                <w:rFonts w:ascii="楷体" w:hAnsi="楷体" w:eastAsia="楷体"/>
              </w:rPr>
            </w:pPr>
            <w:r>
              <w:rPr>
                <w:rFonts w:hint="eastAsia" w:ascii="楷体" w:hAnsi="楷体" w:eastAsia="楷体"/>
              </w:rPr>
              <w:t>。。。</w:t>
            </w:r>
          </w:p>
        </w:tc>
      </w:tr>
    </w:tbl>
    <w:p w14:paraId="28511AA0">
      <w:pPr>
        <w:pStyle w:val="4"/>
        <w:rPr>
          <w:rFonts w:hint="eastAsia" w:eastAsiaTheme="minorEastAsia"/>
          <w:lang w:eastAsia="zh-CN"/>
        </w:rPr>
      </w:pPr>
      <w:bookmarkStart w:id="11" w:name="_Toc146723389"/>
      <w:r>
        <w:rPr>
          <w:rFonts w:hint="eastAsia"/>
        </w:rPr>
        <w:t>2.</w:t>
      </w:r>
      <w:r>
        <w:rPr>
          <w:rFonts w:hint="eastAsia"/>
          <w:lang w:val="en-US" w:eastAsia="zh-CN"/>
        </w:rPr>
        <w:t>4</w:t>
      </w:r>
      <w:r>
        <w:rPr>
          <w:rFonts w:hint="eastAsia"/>
        </w:rPr>
        <w:t>.2 电脑IP设置为自动获取IP的方法</w:t>
      </w:r>
      <w:bookmarkEnd w:id="11"/>
      <w:r>
        <w:rPr>
          <w:rFonts w:hint="eastAsia"/>
          <w:lang w:eastAsia="zh-CN"/>
        </w:rPr>
        <w:t>（The method of setting the computer IP to automatically obtain the IP）</w:t>
      </w:r>
    </w:p>
    <w:p w14:paraId="7AE23415">
      <w:r>
        <w:rPr>
          <w:rFonts w:hint="eastAsia"/>
        </w:rPr>
        <w:tab/>
      </w:r>
      <w:r>
        <w:rPr>
          <w:rFonts w:hint="eastAsia"/>
        </w:rPr>
        <w:drawing>
          <wp:inline distT="0" distB="0" distL="0" distR="0">
            <wp:extent cx="5271770" cy="3538220"/>
            <wp:effectExtent l="19050" t="0" r="508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11" cstate="print"/>
                    <a:srcRect/>
                    <a:stretch>
                      <a:fillRect/>
                    </a:stretch>
                  </pic:blipFill>
                  <pic:spPr>
                    <a:xfrm>
                      <a:off x="0" y="0"/>
                      <a:ext cx="5271770" cy="3538220"/>
                    </a:xfrm>
                    <a:prstGeom prst="rect">
                      <a:avLst/>
                    </a:prstGeom>
                    <a:noFill/>
                    <a:ln w="9525">
                      <a:noFill/>
                      <a:miter lim="800000"/>
                      <a:headEnd/>
                      <a:tailEnd/>
                    </a:ln>
                  </pic:spPr>
                </pic:pic>
              </a:graphicData>
            </a:graphic>
          </wp:inline>
        </w:drawing>
      </w:r>
    </w:p>
    <w:p w14:paraId="0B2F5FF6">
      <w:pPr>
        <w:jc w:val="center"/>
        <w:rPr>
          <w:rFonts w:hint="eastAsia" w:eastAsiaTheme="minorEastAsia"/>
          <w:lang w:eastAsia="zh-CN"/>
        </w:rPr>
      </w:pPr>
      <w:r>
        <w:rPr>
          <w:rFonts w:hint="eastAsia"/>
        </w:rPr>
        <w:t>（图2.</w:t>
      </w:r>
      <w:r>
        <w:rPr>
          <w:rFonts w:hint="eastAsia"/>
          <w:lang w:val="en-US" w:eastAsia="zh-CN"/>
        </w:rPr>
        <w:t>6</w:t>
      </w:r>
      <w:r>
        <w:rPr>
          <w:rFonts w:hint="eastAsia"/>
        </w:rPr>
        <w:t>设置自动获取IP的方法）</w:t>
      </w:r>
      <w:r>
        <w:rPr>
          <w:rFonts w:hint="eastAsia"/>
          <w:lang w:eastAsia="zh-CN"/>
        </w:rPr>
        <w:t>（(Figure 2.6 Method for Setting up automatic IP Acquisition)</w:t>
      </w:r>
    </w:p>
    <w:p w14:paraId="0186B1DC">
      <w:r>
        <w:rPr>
          <w:rFonts w:hint="eastAsia"/>
        </w:rPr>
        <w:tab/>
      </w:r>
      <w:r>
        <w:rPr>
          <w:rFonts w:hint="eastAsia"/>
        </w:rPr>
        <w:t>如果电脑设置为自动获取IP的方式，则需要查看电脑的IP是多少，可以有两种方式，一种是打开cmd，在里面输入ipconfig /all指令，If the computer is set to automatically obtain IP addresses, it is necessary to check the IP address of the computer. There are two ways to do this. One is to open cmd and enter the "ipconfig /all" command inside.</w:t>
      </w:r>
    </w:p>
    <w:p w14:paraId="3B60BCF7">
      <w:pPr>
        <w:jc w:val="center"/>
      </w:pPr>
      <w:r>
        <w:rPr>
          <w:rFonts w:hint="eastAsia"/>
        </w:rPr>
        <w:drawing>
          <wp:inline distT="0" distB="0" distL="0" distR="0">
            <wp:extent cx="5271770" cy="3450590"/>
            <wp:effectExtent l="19050" t="0" r="508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12" cstate="print"/>
                    <a:srcRect/>
                    <a:stretch>
                      <a:fillRect/>
                    </a:stretch>
                  </pic:blipFill>
                  <pic:spPr>
                    <a:xfrm>
                      <a:off x="0" y="0"/>
                      <a:ext cx="5271770" cy="3450590"/>
                    </a:xfrm>
                    <a:prstGeom prst="rect">
                      <a:avLst/>
                    </a:prstGeom>
                    <a:noFill/>
                    <a:ln w="9525">
                      <a:noFill/>
                      <a:miter lim="800000"/>
                      <a:headEnd/>
                      <a:tailEnd/>
                    </a:ln>
                  </pic:spPr>
                </pic:pic>
              </a:graphicData>
            </a:graphic>
          </wp:inline>
        </w:drawing>
      </w:r>
    </w:p>
    <w:p w14:paraId="68747974">
      <w:pPr>
        <w:jc w:val="center"/>
      </w:pPr>
      <w:r>
        <w:rPr>
          <w:rFonts w:hint="eastAsia"/>
        </w:rPr>
        <w:t>（图2.</w:t>
      </w:r>
      <w:r>
        <w:rPr>
          <w:rFonts w:hint="eastAsia"/>
          <w:lang w:val="en-US" w:eastAsia="zh-CN"/>
        </w:rPr>
        <w:t>7</w:t>
      </w:r>
      <w:r>
        <w:rPr>
          <w:rFonts w:hint="eastAsia"/>
        </w:rPr>
        <w:t xml:space="preserve"> 查看本地IP方法1）(Figure 2.7 View Local IP Method 1)</w:t>
      </w:r>
    </w:p>
    <w:p w14:paraId="1EA46B4B">
      <w:pPr>
        <w:ind w:firstLine="420"/>
      </w:pPr>
      <w:r>
        <w:rPr>
          <w:rFonts w:hint="eastAsia"/>
        </w:rPr>
        <w:t>另外一种方法如图2.</w:t>
      </w:r>
      <w:r>
        <w:rPr>
          <w:rFonts w:hint="eastAsia"/>
          <w:lang w:val="en-US" w:eastAsia="zh-CN"/>
        </w:rPr>
        <w:t>8</w:t>
      </w:r>
      <w:r>
        <w:rPr>
          <w:rFonts w:hint="eastAsia"/>
        </w:rPr>
        <w:t>所示Another method is shown in Figure 2.8</w:t>
      </w:r>
    </w:p>
    <w:p w14:paraId="7B84E3C5">
      <w:pPr>
        <w:ind w:firstLine="420"/>
      </w:pPr>
      <w:r>
        <w:rPr>
          <w:rFonts w:hint="eastAsia"/>
        </w:rPr>
        <w:drawing>
          <wp:inline distT="0" distB="0" distL="0" distR="0">
            <wp:extent cx="5279390" cy="2623820"/>
            <wp:effectExtent l="1905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13" cstate="print"/>
                    <a:srcRect/>
                    <a:stretch>
                      <a:fillRect/>
                    </a:stretch>
                  </pic:blipFill>
                  <pic:spPr>
                    <a:xfrm>
                      <a:off x="0" y="0"/>
                      <a:ext cx="5279390" cy="2623820"/>
                    </a:xfrm>
                    <a:prstGeom prst="rect">
                      <a:avLst/>
                    </a:prstGeom>
                    <a:noFill/>
                    <a:ln w="9525">
                      <a:noFill/>
                      <a:miter lim="800000"/>
                      <a:headEnd/>
                      <a:tailEnd/>
                    </a:ln>
                  </pic:spPr>
                </pic:pic>
              </a:graphicData>
            </a:graphic>
          </wp:inline>
        </w:drawing>
      </w:r>
    </w:p>
    <w:p w14:paraId="7768F772">
      <w:pPr>
        <w:ind w:firstLine="420"/>
        <w:jc w:val="center"/>
        <w:rPr>
          <w:b/>
          <w:color w:val="FF0000"/>
        </w:rPr>
      </w:pPr>
      <w:r>
        <w:rPr>
          <w:rFonts w:hint="eastAsia"/>
          <w:b/>
          <w:color w:val="FF0000"/>
        </w:rPr>
        <w:t>（图2.</w:t>
      </w:r>
      <w:r>
        <w:rPr>
          <w:rFonts w:hint="eastAsia"/>
          <w:b/>
          <w:color w:val="FF0000"/>
          <w:lang w:val="en-US" w:eastAsia="zh-CN"/>
        </w:rPr>
        <w:t>8</w:t>
      </w:r>
      <w:r>
        <w:rPr>
          <w:rFonts w:hint="eastAsia"/>
          <w:b/>
          <w:color w:val="FF0000"/>
        </w:rPr>
        <w:t>）</w:t>
      </w:r>
    </w:p>
    <w:p w14:paraId="723DD4B6">
      <w:pPr>
        <w:ind w:firstLine="420"/>
      </w:pPr>
      <w:r>
        <w:rPr>
          <w:rFonts w:hint="eastAsia"/>
        </w:rPr>
        <w:t>此时，</w:t>
      </w:r>
      <w:r>
        <w:rPr>
          <w:rFonts w:hint="eastAsia"/>
          <w:color w:val="FF0000"/>
        </w:rPr>
        <w:t>按照电脑IP前3段和绘图仪IP</w:t>
      </w:r>
      <w:r>
        <w:rPr>
          <w:rFonts w:hint="eastAsia"/>
          <w:color w:val="FF0000"/>
          <w:highlight w:val="yellow"/>
        </w:rPr>
        <w:t>前3段相同</w:t>
      </w:r>
      <w:r>
        <w:rPr>
          <w:rFonts w:hint="eastAsia"/>
          <w:color w:val="FF0000"/>
        </w:rPr>
        <w:t>，</w:t>
      </w:r>
      <w:r>
        <w:rPr>
          <w:rFonts w:hint="eastAsia"/>
          <w:color w:val="FF0000"/>
          <w:highlight w:val="yellow"/>
        </w:rPr>
        <w:t>第4段不同</w:t>
      </w:r>
      <w:r>
        <w:rPr>
          <w:rFonts w:hint="eastAsia"/>
          <w:color w:val="FF0000"/>
        </w:rPr>
        <w:t>的原则</w:t>
      </w:r>
      <w:r>
        <w:rPr>
          <w:rFonts w:hint="eastAsia"/>
        </w:rPr>
        <w:t>，将绘图仪的IP改为</w:t>
      </w:r>
      <w:r>
        <w:rPr>
          <w:rFonts w:hint="eastAsia"/>
          <w:color w:val="4F81BD" w:themeColor="accent1"/>
          <w14:textFill>
            <w14:solidFill>
              <w14:schemeClr w14:val="accent1"/>
            </w14:solidFill>
          </w14:textFill>
        </w:rPr>
        <w:t>192.168.2</w:t>
      </w:r>
      <w:r>
        <w:rPr>
          <w:rFonts w:hint="eastAsia"/>
        </w:rPr>
        <w:t>.x （</w:t>
      </w:r>
      <w:r>
        <w:rPr>
          <w:rFonts w:hint="eastAsia"/>
          <w:highlight w:val="yellow"/>
        </w:rPr>
        <w:t>x不能等于111，也不能和插在路由器上的其他电脑的IP的第4段相同</w:t>
      </w:r>
      <w:r>
        <w:rPr>
          <w:rFonts w:hint="eastAsia"/>
        </w:rPr>
        <w:t>）即可。</w:t>
      </w:r>
    </w:p>
    <w:p w14:paraId="2F4AB01E">
      <w:pPr>
        <w:ind w:firstLine="420"/>
        <w:rPr>
          <w:rFonts w:hint="eastAsia"/>
        </w:rPr>
      </w:pPr>
      <w:r>
        <w:rPr>
          <w:rFonts w:hint="eastAsia"/>
        </w:rPr>
        <w:t>设置完成后在联机的情况下选择联机方式为网口，然后关闭输出中心，将机器重启后即会自动连接。At this point, following the principle that the first three segments of the computer's IP are the same as those of the plotter's IP, but the fourth segment is different, change the plotter's IP to 192.168.2.x (x cannot be equal to 111, nor can it be the same as the fourth segment of the IP of other computers plugged into the router).</w:t>
      </w:r>
    </w:p>
    <w:p w14:paraId="3F176B05">
      <w:pPr>
        <w:ind w:firstLine="420"/>
      </w:pPr>
      <w:r>
        <w:rPr>
          <w:rFonts w:hint="eastAsia"/>
        </w:rPr>
        <w:t>After the Settings are completed, when the machine is online, select the online mode as network port, then close the output center. After restarting the machine, it will automatically connect.</w:t>
      </w:r>
    </w:p>
    <w:p w14:paraId="42ADF145">
      <w:pPr>
        <w:pStyle w:val="2"/>
        <w:rPr>
          <w:rFonts w:hint="eastAsia" w:eastAsiaTheme="minorEastAsia"/>
          <w:lang w:eastAsia="zh-CN"/>
        </w:rPr>
      </w:pPr>
      <w:bookmarkStart w:id="12" w:name="_Toc146723390"/>
      <w:bookmarkStart w:id="13" w:name="_Toc517692619"/>
      <w:r>
        <w:rPr>
          <w:rFonts w:hint="eastAsia"/>
        </w:rPr>
        <w:t>3 软件主界面</w:t>
      </w:r>
      <w:bookmarkEnd w:id="12"/>
      <w:bookmarkEnd w:id="13"/>
      <w:r>
        <w:rPr>
          <w:rFonts w:hint="eastAsia"/>
          <w:lang w:eastAsia="zh-CN"/>
        </w:rPr>
        <w:t>（Software main interface）</w:t>
      </w:r>
    </w:p>
    <w:p w14:paraId="03CBF036">
      <w:pPr>
        <w:ind w:firstLine="105" w:firstLineChars="50"/>
        <w:rPr>
          <w:rFonts w:hint="eastAsia" w:eastAsiaTheme="minorEastAsia"/>
          <w:lang w:eastAsia="zh-CN"/>
        </w:rPr>
      </w:pPr>
      <w:r>
        <w:rPr>
          <w:rFonts w:hint="eastAsia" w:eastAsiaTheme="minorEastAsia"/>
          <w:lang w:eastAsia="zh-CN"/>
        </w:rPr>
        <w:drawing>
          <wp:inline distT="0" distB="0" distL="114300" distR="114300">
            <wp:extent cx="5270500" cy="2903220"/>
            <wp:effectExtent l="0" t="0" r="2540" b="7620"/>
            <wp:docPr id="3" name="图片 3" descr="配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配图3"/>
                    <pic:cNvPicPr>
                      <a:picLocks noChangeAspect="1"/>
                    </pic:cNvPicPr>
                  </pic:nvPicPr>
                  <pic:blipFill>
                    <a:blip r:embed="rId14"/>
                    <a:stretch>
                      <a:fillRect/>
                    </a:stretch>
                  </pic:blipFill>
                  <pic:spPr>
                    <a:xfrm>
                      <a:off x="0" y="0"/>
                      <a:ext cx="5270500" cy="2903220"/>
                    </a:xfrm>
                    <a:prstGeom prst="rect">
                      <a:avLst/>
                    </a:prstGeom>
                  </pic:spPr>
                </pic:pic>
              </a:graphicData>
            </a:graphic>
          </wp:inline>
        </w:drawing>
      </w:r>
    </w:p>
    <w:p w14:paraId="1147D796">
      <w:pPr>
        <w:jc w:val="center"/>
      </w:pPr>
      <w:r>
        <w:rPr>
          <w:rFonts w:hint="eastAsia"/>
        </w:rPr>
        <w:t>（图3.1）(Figure 3.1)</w:t>
      </w:r>
    </w:p>
    <w:p w14:paraId="7A3EDFA4">
      <w:pPr>
        <w:ind w:firstLine="420"/>
        <w:rPr>
          <w:rFonts w:hint="eastAsia" w:eastAsiaTheme="minorEastAsia"/>
          <w:lang w:val="en-US" w:eastAsia="zh-CN"/>
        </w:rPr>
      </w:pPr>
      <w:r>
        <w:rPr>
          <w:rFonts w:hint="eastAsia"/>
        </w:rPr>
        <w:t>软件主界面如图3.1所示</w:t>
      </w:r>
      <w:r>
        <w:rPr>
          <w:rFonts w:hint="eastAsia"/>
          <w:lang w:eastAsia="zh-CN"/>
        </w:rPr>
        <w:t>。（The main interface of the software is shown in Figure 3.1.）</w:t>
      </w:r>
    </w:p>
    <w:p w14:paraId="1039230A">
      <w:pPr>
        <w:ind w:firstLine="420"/>
        <w:rPr>
          <w:rFonts w:hint="eastAsia" w:eastAsiaTheme="minorEastAsia"/>
          <w:lang w:eastAsia="zh-CN"/>
        </w:rPr>
      </w:pPr>
      <w:r>
        <w:rPr>
          <w:rFonts w:hint="eastAsia"/>
        </w:rPr>
        <w:t>1 菜单栏</w:t>
      </w:r>
      <w:r>
        <w:rPr>
          <w:rFonts w:hint="eastAsia"/>
          <w:lang w:eastAsia="zh-CN"/>
        </w:rPr>
        <w:t>（Menu bar）</w:t>
      </w:r>
    </w:p>
    <w:p w14:paraId="485FBA7E">
      <w:pPr>
        <w:ind w:firstLine="420"/>
        <w:rPr>
          <w:rFonts w:hint="eastAsia" w:eastAsiaTheme="minorEastAsia"/>
          <w:lang w:eastAsia="zh-CN"/>
        </w:rPr>
      </w:pPr>
      <w:r>
        <w:rPr>
          <w:rFonts w:hint="eastAsia"/>
        </w:rPr>
        <w:t xml:space="preserve">2 </w:t>
      </w:r>
      <w:r>
        <w:rPr>
          <w:rFonts w:hint="eastAsia"/>
          <w:lang w:val="en-US" w:eastAsia="zh-CN"/>
        </w:rPr>
        <w:t>工具栏（Toolbar）</w:t>
      </w:r>
    </w:p>
    <w:p w14:paraId="06EE298D">
      <w:pPr>
        <w:ind w:firstLine="420"/>
        <w:rPr>
          <w:rFonts w:hint="eastAsia" w:eastAsiaTheme="minorEastAsia"/>
          <w:lang w:eastAsia="zh-CN"/>
        </w:rPr>
      </w:pPr>
      <w:r>
        <w:rPr>
          <w:rFonts w:hint="eastAsia"/>
        </w:rPr>
        <w:t>3 工作列表</w:t>
      </w:r>
      <w:r>
        <w:rPr>
          <w:rFonts w:hint="eastAsia"/>
          <w:lang w:eastAsia="zh-CN"/>
        </w:rPr>
        <w:t>（Work list）</w:t>
      </w:r>
    </w:p>
    <w:p w14:paraId="2706C47E">
      <w:pPr>
        <w:ind w:firstLine="420"/>
        <w:rPr>
          <w:rFonts w:hint="eastAsia" w:eastAsiaTheme="minorEastAsia"/>
          <w:lang w:eastAsia="zh-CN"/>
        </w:rPr>
      </w:pPr>
      <w:r>
        <w:rPr>
          <w:rFonts w:hint="eastAsia"/>
        </w:rPr>
        <w:t>4 图样预览区</w:t>
      </w:r>
      <w:r>
        <w:rPr>
          <w:rFonts w:hint="eastAsia"/>
          <w:lang w:eastAsia="zh-CN"/>
        </w:rPr>
        <w:t>（Pattern preview area）</w:t>
      </w:r>
    </w:p>
    <w:p w14:paraId="4FB6D896">
      <w:pPr>
        <w:ind w:firstLine="420"/>
        <w:rPr>
          <w:rFonts w:hint="eastAsia" w:eastAsiaTheme="minorEastAsia"/>
          <w:lang w:eastAsia="zh-CN"/>
        </w:rPr>
      </w:pPr>
      <w:r>
        <w:rPr>
          <w:rFonts w:hint="eastAsia"/>
        </w:rPr>
        <w:t>5 状态栏</w:t>
      </w:r>
      <w:r>
        <w:rPr>
          <w:rFonts w:hint="eastAsia"/>
          <w:lang w:eastAsia="zh-CN"/>
        </w:rPr>
        <w:t>（Status bar）</w:t>
      </w:r>
    </w:p>
    <w:p w14:paraId="0B96091D">
      <w:pPr>
        <w:ind w:firstLine="420"/>
      </w:pPr>
      <w:r>
        <w:rPr>
          <w:rFonts w:hint="eastAsia"/>
        </w:rPr>
        <w:t>下面就每个部分进行说明。The following is an explanation of each part.</w:t>
      </w:r>
    </w:p>
    <w:p w14:paraId="29A8920B">
      <w:pPr>
        <w:pStyle w:val="3"/>
      </w:pPr>
      <w:bookmarkStart w:id="14" w:name="_Toc517692620"/>
      <w:bookmarkStart w:id="15" w:name="_Toc146723391"/>
      <w:r>
        <w:rPr>
          <w:rFonts w:hint="eastAsia"/>
        </w:rPr>
        <w:t>3.1 菜单栏</w:t>
      </w:r>
      <w:bookmarkEnd w:id="14"/>
      <w:bookmarkEnd w:id="15"/>
      <w:r>
        <w:rPr>
          <w:rFonts w:hint="eastAsia"/>
        </w:rPr>
        <w:t>Menu bar</w:t>
      </w:r>
    </w:p>
    <w:tbl>
      <w:tblPr>
        <w:tblStyle w:val="13"/>
        <w:tblW w:w="852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4"/>
        <w:gridCol w:w="1418"/>
        <w:gridCol w:w="1842"/>
        <w:gridCol w:w="3884"/>
      </w:tblGrid>
      <w:tr w14:paraId="22495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tcPr>
          <w:p w14:paraId="46F43274">
            <w:r>
              <w:rPr>
                <w:rFonts w:hint="eastAsia"/>
              </w:rPr>
              <w:t>主菜单</w:t>
            </w:r>
            <w:r>
              <w:rPr>
                <w:rFonts w:hint="eastAsia"/>
                <w:highlight w:val="yellow"/>
              </w:rPr>
              <w:t>Main menu</w:t>
            </w:r>
          </w:p>
        </w:tc>
        <w:tc>
          <w:tcPr>
            <w:tcW w:w="1418" w:type="dxa"/>
          </w:tcPr>
          <w:p w14:paraId="33C64390">
            <w:r>
              <w:rPr>
                <w:rFonts w:hint="eastAsia"/>
              </w:rPr>
              <w:t>子菜单</w:t>
            </w:r>
            <w:r>
              <w:rPr>
                <w:rFonts w:hint="eastAsia"/>
                <w:highlight w:val="yellow"/>
              </w:rPr>
              <w:t>Submenu</w:t>
            </w:r>
          </w:p>
        </w:tc>
        <w:tc>
          <w:tcPr>
            <w:tcW w:w="1842" w:type="dxa"/>
          </w:tcPr>
          <w:p w14:paraId="5930E65F">
            <w:r>
              <w:rPr>
                <w:rFonts w:hint="eastAsia"/>
              </w:rPr>
              <w:t>子菜单</w:t>
            </w:r>
          </w:p>
        </w:tc>
        <w:tc>
          <w:tcPr>
            <w:tcW w:w="3884" w:type="dxa"/>
          </w:tcPr>
          <w:p w14:paraId="56B79E7D">
            <w:r>
              <w:rPr>
                <w:rFonts w:hint="eastAsia"/>
              </w:rPr>
              <w:t>说明</w:t>
            </w:r>
            <w:r>
              <w:rPr>
                <w:rFonts w:hint="eastAsia"/>
                <w:highlight w:val="yellow"/>
              </w:rPr>
              <w:t>Explanation</w:t>
            </w:r>
          </w:p>
        </w:tc>
      </w:tr>
      <w:tr w14:paraId="45A19E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restart"/>
          </w:tcPr>
          <w:p w14:paraId="1CEDC8E7">
            <w:r>
              <w:rPr>
                <w:rFonts w:hint="eastAsia"/>
              </w:rPr>
              <w:t>文件</w:t>
            </w:r>
            <w:r>
              <w:rPr>
                <w:rFonts w:hint="eastAsia"/>
                <w:highlight w:val="yellow"/>
              </w:rPr>
              <w:t>File</w:t>
            </w:r>
          </w:p>
        </w:tc>
        <w:tc>
          <w:tcPr>
            <w:tcW w:w="3260" w:type="dxa"/>
            <w:gridSpan w:val="2"/>
          </w:tcPr>
          <w:p w14:paraId="44011E7E">
            <w:r>
              <w:rPr>
                <w:rFonts w:hint="eastAsia"/>
              </w:rPr>
              <w:t>打开</w:t>
            </w:r>
            <w:r>
              <w:rPr>
                <w:rFonts w:hint="eastAsia"/>
                <w:highlight w:val="yellow"/>
              </w:rPr>
              <w:t>Open</w:t>
            </w:r>
          </w:p>
        </w:tc>
        <w:tc>
          <w:tcPr>
            <w:tcW w:w="3884" w:type="dxa"/>
          </w:tcPr>
          <w:p w14:paraId="734810C4">
            <w:r>
              <w:rPr>
                <w:rFonts w:hint="eastAsia"/>
              </w:rPr>
              <w:t>用于打开文件并添加到工作列表。</w:t>
            </w:r>
            <w:r>
              <w:rPr>
                <w:rFonts w:hint="eastAsia"/>
                <w:highlight w:val="yellow"/>
              </w:rPr>
              <w:t>Used to open files and add them to the work</w:t>
            </w:r>
            <w:r>
              <w:rPr>
                <w:rFonts w:hint="eastAsia"/>
              </w:rPr>
              <w:t xml:space="preserve"> </w:t>
            </w:r>
            <w:r>
              <w:rPr>
                <w:rFonts w:hint="eastAsia"/>
                <w:highlight w:val="yellow"/>
              </w:rPr>
              <w:t>list.</w:t>
            </w:r>
          </w:p>
        </w:tc>
      </w:tr>
      <w:tr w14:paraId="45FF7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1B4A1913"/>
        </w:tc>
        <w:tc>
          <w:tcPr>
            <w:tcW w:w="3260" w:type="dxa"/>
            <w:gridSpan w:val="2"/>
          </w:tcPr>
          <w:p w14:paraId="43B1D204">
            <w:pPr>
              <w:rPr>
                <w:rFonts w:hint="eastAsia" w:eastAsiaTheme="minorEastAsia"/>
                <w:lang w:eastAsia="zh-CN"/>
              </w:rPr>
            </w:pPr>
            <w:r>
              <w:rPr>
                <w:rFonts w:hint="eastAsia"/>
                <w:lang w:val="en-US" w:eastAsia="zh-CN"/>
              </w:rPr>
              <w:t>保存</w:t>
            </w:r>
            <w:r>
              <w:rPr>
                <w:rFonts w:hint="eastAsia"/>
                <w:highlight w:val="yellow"/>
                <w:lang w:val="en-US" w:eastAsia="zh-CN"/>
              </w:rPr>
              <w:t>Save</w:t>
            </w:r>
          </w:p>
        </w:tc>
        <w:tc>
          <w:tcPr>
            <w:tcW w:w="3884" w:type="dxa"/>
          </w:tcPr>
          <w:p w14:paraId="4B0218E5">
            <w:r>
              <w:rPr>
                <w:rFonts w:hint="eastAsia"/>
                <w:lang w:val="en-US" w:eastAsia="zh-CN"/>
              </w:rPr>
              <w:t>将选定的页面保存为一个plt文件</w:t>
            </w:r>
            <w:r>
              <w:rPr>
                <w:rFonts w:hint="eastAsia"/>
              </w:rPr>
              <w:t>。</w:t>
            </w:r>
            <w:r>
              <w:rPr>
                <w:rFonts w:hint="eastAsia"/>
                <w:highlight w:val="yellow"/>
              </w:rPr>
              <w:t>Save the selected page as a plt file.</w:t>
            </w:r>
          </w:p>
        </w:tc>
      </w:tr>
      <w:tr w14:paraId="749A09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5C1AF0C1"/>
        </w:tc>
        <w:tc>
          <w:tcPr>
            <w:tcW w:w="3260" w:type="dxa"/>
            <w:gridSpan w:val="2"/>
          </w:tcPr>
          <w:p w14:paraId="7D5DE0DE">
            <w:r>
              <w:rPr>
                <w:rFonts w:hint="eastAsia"/>
              </w:rPr>
              <w:t>退出</w:t>
            </w:r>
            <w:r>
              <w:rPr>
                <w:rFonts w:hint="eastAsia"/>
                <w:highlight w:val="yellow"/>
              </w:rPr>
              <w:t>Exit</w:t>
            </w:r>
          </w:p>
        </w:tc>
        <w:tc>
          <w:tcPr>
            <w:tcW w:w="3884" w:type="dxa"/>
          </w:tcPr>
          <w:p w14:paraId="2EBAC9A8">
            <w:r>
              <w:t>关闭本软件</w:t>
            </w:r>
            <w:r>
              <w:rPr>
                <w:rFonts w:hint="eastAsia"/>
              </w:rPr>
              <w:t>。</w:t>
            </w:r>
            <w:r>
              <w:rPr>
                <w:rFonts w:hint="eastAsia"/>
                <w:highlight w:val="yellow"/>
              </w:rPr>
              <w:t>Close this software.</w:t>
            </w:r>
          </w:p>
        </w:tc>
      </w:tr>
      <w:tr w14:paraId="66B7B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restart"/>
          </w:tcPr>
          <w:p w14:paraId="65284DF9">
            <w:r>
              <w:rPr>
                <w:rFonts w:hint="eastAsia"/>
              </w:rPr>
              <w:t>视图</w:t>
            </w:r>
            <w:r>
              <w:rPr>
                <w:rFonts w:hint="eastAsia"/>
                <w:highlight w:val="yellow"/>
              </w:rPr>
              <w:t>View</w:t>
            </w:r>
          </w:p>
        </w:tc>
        <w:tc>
          <w:tcPr>
            <w:tcW w:w="3260" w:type="dxa"/>
            <w:gridSpan w:val="2"/>
          </w:tcPr>
          <w:p w14:paraId="5C243126">
            <w:r>
              <w:rPr>
                <w:rFonts w:hint="eastAsia"/>
              </w:rPr>
              <w:t>控制面板</w:t>
            </w:r>
            <w:r>
              <w:rPr>
                <w:rFonts w:hint="eastAsia"/>
                <w:highlight w:val="yellow"/>
              </w:rPr>
              <w:t>Control panel</w:t>
            </w:r>
          </w:p>
        </w:tc>
        <w:tc>
          <w:tcPr>
            <w:tcW w:w="3884" w:type="dxa"/>
          </w:tcPr>
          <w:p w14:paraId="47C444BE">
            <w:r>
              <w:rPr>
                <w:rFonts w:hint="eastAsia"/>
              </w:rPr>
              <w:t>用于展示/隐藏控制面板。</w:t>
            </w:r>
            <w:r>
              <w:rPr>
                <w:rFonts w:hint="eastAsia"/>
                <w:highlight w:val="yellow"/>
              </w:rPr>
              <w:t>Used for showing/hiding the control panel.</w:t>
            </w:r>
          </w:p>
        </w:tc>
      </w:tr>
      <w:tr w14:paraId="47415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40BF4DF0"/>
        </w:tc>
        <w:tc>
          <w:tcPr>
            <w:tcW w:w="3260" w:type="dxa"/>
            <w:gridSpan w:val="2"/>
          </w:tcPr>
          <w:p w14:paraId="2B6A4F91">
            <w:r>
              <w:rPr>
                <w:rFonts w:hint="eastAsia"/>
              </w:rPr>
              <w:t>适合窗口</w:t>
            </w:r>
            <w:r>
              <w:rPr>
                <w:rFonts w:hint="eastAsia"/>
                <w:highlight w:val="yellow"/>
              </w:rPr>
              <w:t>Suitable for Windows</w:t>
            </w:r>
          </w:p>
        </w:tc>
        <w:tc>
          <w:tcPr>
            <w:tcW w:w="3884" w:type="dxa"/>
          </w:tcPr>
          <w:p w14:paraId="1C1D087B"/>
        </w:tc>
      </w:tr>
      <w:tr w14:paraId="09A10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39B1AA13"/>
        </w:tc>
        <w:tc>
          <w:tcPr>
            <w:tcW w:w="3260" w:type="dxa"/>
            <w:gridSpan w:val="2"/>
          </w:tcPr>
          <w:p w14:paraId="470F63E2">
            <w:pPr>
              <w:tabs>
                <w:tab w:val="left" w:pos="1860"/>
              </w:tabs>
            </w:pPr>
            <w:r>
              <w:rPr>
                <w:rFonts w:hint="eastAsia"/>
              </w:rPr>
              <w:t>隐藏</w:t>
            </w:r>
            <w:r>
              <w:rPr>
                <w:rFonts w:hint="eastAsia"/>
                <w:highlight w:val="yellow"/>
              </w:rPr>
              <w:t>Hide</w:t>
            </w:r>
          </w:p>
        </w:tc>
        <w:tc>
          <w:tcPr>
            <w:tcW w:w="3884" w:type="dxa"/>
          </w:tcPr>
          <w:p w14:paraId="1CA791A4">
            <w:r>
              <w:rPr>
                <w:rFonts w:hint="eastAsia"/>
              </w:rPr>
              <w:t>将软件窗体隐藏到系统任务栏。（软件进入后台运行）</w:t>
            </w:r>
            <w:r>
              <w:rPr>
                <w:rFonts w:hint="eastAsia"/>
                <w:highlight w:val="yellow"/>
              </w:rPr>
              <w:t>Hide the software form to the system taskbar. (The software runs in the background.</w:t>
            </w:r>
          </w:p>
        </w:tc>
      </w:tr>
      <w:tr w14:paraId="3D965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restart"/>
          </w:tcPr>
          <w:p w14:paraId="41E01FAF">
            <w:r>
              <w:rPr>
                <w:rFonts w:hint="eastAsia"/>
              </w:rPr>
              <w:t>编辑</w:t>
            </w:r>
            <w:r>
              <w:rPr>
                <w:rFonts w:hint="eastAsia"/>
                <w:highlight w:val="yellow"/>
              </w:rPr>
              <w:t>Editor</w:t>
            </w:r>
          </w:p>
        </w:tc>
        <w:tc>
          <w:tcPr>
            <w:tcW w:w="3260" w:type="dxa"/>
            <w:gridSpan w:val="2"/>
          </w:tcPr>
          <w:p w14:paraId="6566F48B">
            <w:r>
              <w:rPr>
                <w:rFonts w:hint="eastAsia"/>
              </w:rPr>
              <w:t>撤销</w:t>
            </w:r>
            <w:r>
              <w:rPr>
                <w:rFonts w:hint="eastAsia"/>
                <w:highlight w:val="yellow"/>
              </w:rPr>
              <w:t>"Revoke"</w:t>
            </w:r>
          </w:p>
        </w:tc>
        <w:tc>
          <w:tcPr>
            <w:tcW w:w="3884" w:type="dxa"/>
          </w:tcPr>
          <w:p w14:paraId="44CDBE43">
            <w:r>
              <w:rPr>
                <w:rFonts w:hint="eastAsia"/>
              </w:rPr>
              <w:t>用于撤消用户最近一次的操作。</w:t>
            </w:r>
            <w:r>
              <w:rPr>
                <w:rFonts w:hint="eastAsia"/>
                <w:highlight w:val="yellow"/>
              </w:rPr>
              <w:t>Used to undo the user's most recent operation.</w:t>
            </w:r>
          </w:p>
        </w:tc>
      </w:tr>
      <w:tr w14:paraId="1767A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0D39A5B9"/>
        </w:tc>
        <w:tc>
          <w:tcPr>
            <w:tcW w:w="3260" w:type="dxa"/>
            <w:gridSpan w:val="2"/>
          </w:tcPr>
          <w:p w14:paraId="15F4ABA5">
            <w:r>
              <w:rPr>
                <w:rFonts w:hint="eastAsia"/>
              </w:rPr>
              <w:t>重做</w:t>
            </w:r>
            <w:r>
              <w:rPr>
                <w:rFonts w:hint="eastAsia"/>
                <w:highlight w:val="yellow"/>
              </w:rPr>
              <w:t>Redo</w:t>
            </w:r>
          </w:p>
        </w:tc>
        <w:tc>
          <w:tcPr>
            <w:tcW w:w="3884" w:type="dxa"/>
          </w:tcPr>
          <w:p w14:paraId="1876FDB4">
            <w:r>
              <w:rPr>
                <w:rFonts w:hint="eastAsia"/>
              </w:rPr>
              <w:t>用于用户进行撤销操作以后，恢复被撤销的操作。</w:t>
            </w:r>
            <w:r>
              <w:rPr>
                <w:rFonts w:hint="eastAsia"/>
                <w:highlight w:val="yellow"/>
              </w:rPr>
              <w:t>It is used to restore the revoked operation after the user performs the undo operation.</w:t>
            </w:r>
          </w:p>
        </w:tc>
      </w:tr>
      <w:tr w14:paraId="06317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3" w:hRule="atLeast"/>
        </w:trPr>
        <w:tc>
          <w:tcPr>
            <w:tcW w:w="1384" w:type="dxa"/>
            <w:vMerge w:val="restart"/>
          </w:tcPr>
          <w:p w14:paraId="035FD22A">
            <w:pPr>
              <w:rPr>
                <w:rFonts w:hint="eastAsia"/>
              </w:rPr>
            </w:pPr>
            <w:r>
              <w:rPr>
                <w:rFonts w:hint="eastAsia"/>
              </w:rPr>
              <w:t>通讯端口</w:t>
            </w:r>
            <w:r>
              <w:rPr>
                <w:rFonts w:hint="eastAsia"/>
                <w:highlight w:val="yellow"/>
              </w:rPr>
              <w:t>Communication port</w:t>
            </w:r>
          </w:p>
        </w:tc>
        <w:tc>
          <w:tcPr>
            <w:tcW w:w="3260" w:type="dxa"/>
            <w:gridSpan w:val="2"/>
          </w:tcPr>
          <w:p w14:paraId="5A924094">
            <w:pPr>
              <w:rPr>
                <w:rFonts w:hint="eastAsia"/>
              </w:rPr>
            </w:pPr>
            <w:r>
              <w:rPr>
                <w:rFonts w:hint="eastAsia"/>
              </w:rPr>
              <w:t>网口</w:t>
            </w:r>
            <w:r>
              <w:rPr>
                <w:rFonts w:hint="eastAsia"/>
                <w:highlight w:val="yellow"/>
              </w:rPr>
              <w:t>Network port</w:t>
            </w:r>
          </w:p>
        </w:tc>
        <w:tc>
          <w:tcPr>
            <w:tcW w:w="3884" w:type="dxa"/>
          </w:tcPr>
          <w:p w14:paraId="174A8DF1">
            <w:pPr>
              <w:rPr>
                <w:rFonts w:hint="eastAsia"/>
              </w:rPr>
            </w:pPr>
            <w:r>
              <w:rPr>
                <w:rFonts w:hint="eastAsia"/>
              </w:rPr>
              <w:t>设置本软件连接机器的方式为网线</w:t>
            </w:r>
            <w:r>
              <w:rPr>
                <w:rFonts w:hint="eastAsia"/>
                <w:highlight w:val="yellow"/>
              </w:rPr>
              <w:t>Set the way this software connects to the machine to a network cable</w:t>
            </w:r>
          </w:p>
        </w:tc>
      </w:tr>
      <w:tr w14:paraId="2FE23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3" w:hRule="atLeast"/>
        </w:trPr>
        <w:tc>
          <w:tcPr>
            <w:tcW w:w="1384" w:type="dxa"/>
            <w:vMerge w:val="continue"/>
          </w:tcPr>
          <w:p w14:paraId="61D217CD">
            <w:pPr>
              <w:rPr>
                <w:rFonts w:hint="eastAsia"/>
              </w:rPr>
            </w:pPr>
          </w:p>
        </w:tc>
        <w:tc>
          <w:tcPr>
            <w:tcW w:w="3260" w:type="dxa"/>
            <w:gridSpan w:val="2"/>
          </w:tcPr>
          <w:p w14:paraId="517DAC95">
            <w:pPr>
              <w:rPr>
                <w:rFonts w:hint="eastAsia"/>
              </w:rPr>
            </w:pPr>
            <w:r>
              <w:rPr>
                <w:rFonts w:hint="eastAsia"/>
              </w:rPr>
              <w:t>免驱U</w:t>
            </w:r>
            <w:r>
              <w:t>SB</w:t>
            </w:r>
            <w:r>
              <w:rPr>
                <w:rFonts w:hint="eastAsia"/>
              </w:rPr>
              <w:t>（U</w:t>
            </w:r>
            <w:r>
              <w:t>SB</w:t>
            </w:r>
            <w:r>
              <w:rPr>
                <w:rFonts w:hint="eastAsia"/>
              </w:rPr>
              <w:t>打印支持）</w:t>
            </w:r>
            <w:r>
              <w:rPr>
                <w:rFonts w:hint="eastAsia"/>
                <w:highlight w:val="yellow"/>
              </w:rPr>
              <w:t>Driver-free USB (USB printing support)</w:t>
            </w:r>
          </w:p>
        </w:tc>
        <w:tc>
          <w:tcPr>
            <w:tcW w:w="3884" w:type="dxa"/>
          </w:tcPr>
          <w:p w14:paraId="0BD684C8">
            <w:pPr>
              <w:rPr>
                <w:rFonts w:hint="eastAsia"/>
              </w:rPr>
            </w:pPr>
            <w:r>
              <w:rPr>
                <w:rFonts w:hint="eastAsia"/>
              </w:rPr>
              <w:t>设置本软件连接机器的方式为</w:t>
            </w:r>
            <w:r>
              <w:rPr>
                <w:rFonts w:hint="eastAsia"/>
                <w:highlight w:val="yellow"/>
              </w:rPr>
              <w:t>USBSet the way this software connects to the machine to USB</w:t>
            </w:r>
          </w:p>
        </w:tc>
      </w:tr>
      <w:tr w14:paraId="0AF5C6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3" w:hRule="atLeast"/>
        </w:trPr>
        <w:tc>
          <w:tcPr>
            <w:tcW w:w="1384" w:type="dxa"/>
            <w:vMerge w:val="restart"/>
          </w:tcPr>
          <w:p w14:paraId="0119E379">
            <w:r>
              <w:rPr>
                <w:rFonts w:hint="eastAsia"/>
              </w:rPr>
              <w:t>设置</w:t>
            </w:r>
            <w:r>
              <w:rPr>
                <w:rFonts w:hint="eastAsia"/>
                <w:highlight w:val="yellow"/>
              </w:rPr>
              <w:t>Settings</w:t>
            </w:r>
          </w:p>
        </w:tc>
        <w:tc>
          <w:tcPr>
            <w:tcW w:w="3260" w:type="dxa"/>
            <w:gridSpan w:val="2"/>
          </w:tcPr>
          <w:p w14:paraId="4CB7536A">
            <w:r>
              <w:rPr>
                <w:rFonts w:hint="eastAsia"/>
              </w:rPr>
              <w:t>绘图单位</w:t>
            </w:r>
            <w:r>
              <w:rPr>
                <w:rFonts w:hint="eastAsia"/>
                <w:highlight w:val="yellow"/>
              </w:rPr>
              <w:t>Drawing unit</w:t>
            </w:r>
          </w:p>
        </w:tc>
        <w:tc>
          <w:tcPr>
            <w:tcW w:w="3884" w:type="dxa"/>
          </w:tcPr>
          <w:p w14:paraId="6622183B">
            <w:r>
              <w:t>详见</w:t>
            </w:r>
            <w:r>
              <w:rPr>
                <w:rFonts w:hint="eastAsia"/>
              </w:rPr>
              <w:t>4 绘图单位</w:t>
            </w:r>
            <w:r>
              <w:rPr>
                <w:rFonts w:hint="eastAsia"/>
                <w:highlight w:val="yellow"/>
              </w:rPr>
              <w:t>For details, please refer to 4 drawing units</w:t>
            </w:r>
          </w:p>
        </w:tc>
      </w:tr>
      <w:tr w14:paraId="439AF3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317DAF9B"/>
        </w:tc>
        <w:tc>
          <w:tcPr>
            <w:tcW w:w="3260" w:type="dxa"/>
            <w:gridSpan w:val="2"/>
          </w:tcPr>
          <w:p w14:paraId="309B08B6">
            <w:pPr>
              <w:tabs>
                <w:tab w:val="center" w:pos="1522"/>
              </w:tabs>
            </w:pPr>
            <w:r>
              <w:rPr>
                <w:rFonts w:hint="eastAsia"/>
              </w:rPr>
              <w:t>系统设置</w:t>
            </w:r>
            <w:r>
              <w:rPr>
                <w:rFonts w:hint="eastAsia"/>
                <w:highlight w:val="yellow"/>
              </w:rPr>
              <w:t>System Settings</w:t>
            </w:r>
          </w:p>
        </w:tc>
        <w:tc>
          <w:tcPr>
            <w:tcW w:w="3884" w:type="dxa"/>
          </w:tcPr>
          <w:p w14:paraId="0D210390">
            <w:r>
              <w:t xml:space="preserve">详见5 </w:t>
            </w:r>
            <w:r>
              <w:rPr>
                <w:rFonts w:hint="eastAsia"/>
              </w:rPr>
              <w:t>系统设置</w:t>
            </w:r>
            <w:r>
              <w:rPr>
                <w:rFonts w:hint="eastAsia"/>
                <w:highlight w:val="yellow"/>
              </w:rPr>
              <w:t>For details, please refer to System Settings 5</w:t>
            </w:r>
          </w:p>
        </w:tc>
      </w:tr>
      <w:tr w14:paraId="29673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0DB31056"/>
        </w:tc>
        <w:tc>
          <w:tcPr>
            <w:tcW w:w="3260" w:type="dxa"/>
            <w:gridSpan w:val="2"/>
          </w:tcPr>
          <w:p w14:paraId="3B30B4CD">
            <w:r>
              <w:rPr>
                <w:rFonts w:hint="eastAsia"/>
              </w:rPr>
              <w:t>机器参数</w:t>
            </w:r>
            <w:r>
              <w:rPr>
                <w:rFonts w:hint="eastAsia"/>
                <w:highlight w:val="yellow"/>
              </w:rPr>
              <w:t>Machine parameters</w:t>
            </w:r>
          </w:p>
        </w:tc>
        <w:tc>
          <w:tcPr>
            <w:tcW w:w="3884" w:type="dxa"/>
          </w:tcPr>
          <w:p w14:paraId="2B2CCD89">
            <w:r>
              <w:t>详见6</w:t>
            </w:r>
            <w:r>
              <w:rPr>
                <w:rFonts w:hint="eastAsia"/>
              </w:rPr>
              <w:t xml:space="preserve"> 机器参数</w:t>
            </w:r>
            <w:r>
              <w:rPr>
                <w:rFonts w:hint="eastAsia"/>
                <w:highlight w:val="yellow"/>
              </w:rPr>
              <w:t>For details, please refer to 6 Machine Parameters</w:t>
            </w:r>
          </w:p>
        </w:tc>
      </w:tr>
      <w:tr w14:paraId="7307C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71425719"/>
        </w:tc>
        <w:tc>
          <w:tcPr>
            <w:tcW w:w="1418" w:type="dxa"/>
            <w:vMerge w:val="restart"/>
          </w:tcPr>
          <w:p w14:paraId="12E9CCC4">
            <w:r>
              <w:rPr>
                <w:rFonts w:hint="eastAsia"/>
              </w:rPr>
              <w:t>注册</w:t>
            </w:r>
            <w:r>
              <w:rPr>
                <w:rFonts w:hint="eastAsia"/>
                <w:highlight w:val="yellow"/>
              </w:rPr>
              <w:t>Register</w:t>
            </w:r>
          </w:p>
        </w:tc>
        <w:tc>
          <w:tcPr>
            <w:tcW w:w="1842" w:type="dxa"/>
          </w:tcPr>
          <w:p w14:paraId="0749336A">
            <w:r>
              <w:rPr>
                <w:rFonts w:hint="eastAsia"/>
              </w:rPr>
              <w:t>主板密码</w:t>
            </w:r>
            <w:r>
              <w:rPr>
                <w:rFonts w:hint="eastAsia"/>
                <w:highlight w:val="yellow"/>
              </w:rPr>
              <w:t>Motherboard password</w:t>
            </w:r>
          </w:p>
        </w:tc>
        <w:tc>
          <w:tcPr>
            <w:tcW w:w="3884" w:type="dxa"/>
          </w:tcPr>
          <w:p w14:paraId="61F0A203">
            <w:pPr>
              <w:rPr>
                <w:rFonts w:hint="default" w:eastAsiaTheme="minorEastAsia"/>
                <w:lang w:val="en-US" w:eastAsia="zh-CN"/>
              </w:rPr>
            </w:pPr>
            <w:r>
              <w:rPr>
                <w:rFonts w:hint="eastAsia"/>
                <w:lang w:val="en-US" w:eastAsia="zh-CN"/>
              </w:rPr>
              <w:t>进入主板密码设置界面</w:t>
            </w:r>
            <w:r>
              <w:rPr>
                <w:rFonts w:hint="eastAsia"/>
                <w:highlight w:val="yellow"/>
                <w:lang w:val="en-US" w:eastAsia="zh-CN"/>
              </w:rPr>
              <w:t>Enter the motherboard password setting interface</w:t>
            </w:r>
          </w:p>
        </w:tc>
      </w:tr>
      <w:tr w14:paraId="73DF5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7A35E65C">
            <w:pPr>
              <w:rPr>
                <w:rFonts w:hint="eastAsia"/>
              </w:rPr>
            </w:pPr>
          </w:p>
        </w:tc>
        <w:tc>
          <w:tcPr>
            <w:tcW w:w="1418" w:type="dxa"/>
            <w:vMerge w:val="continue"/>
          </w:tcPr>
          <w:p w14:paraId="26989780">
            <w:pPr>
              <w:rPr>
                <w:rFonts w:hint="eastAsia"/>
              </w:rPr>
            </w:pPr>
          </w:p>
        </w:tc>
        <w:tc>
          <w:tcPr>
            <w:tcW w:w="1842" w:type="dxa"/>
          </w:tcPr>
          <w:p w14:paraId="633B3392">
            <w:pPr>
              <w:rPr>
                <w:rFonts w:hint="eastAsia"/>
              </w:rPr>
            </w:pPr>
            <w:r>
              <w:rPr>
                <w:rFonts w:hint="eastAsia"/>
              </w:rPr>
              <w:t>分期密码</w:t>
            </w:r>
            <w:r>
              <w:rPr>
                <w:rFonts w:hint="eastAsia"/>
                <w:highlight w:val="yellow"/>
              </w:rPr>
              <w:t>Installment password</w:t>
            </w:r>
          </w:p>
        </w:tc>
        <w:tc>
          <w:tcPr>
            <w:tcW w:w="3884" w:type="dxa"/>
          </w:tcPr>
          <w:p w14:paraId="035579F8">
            <w:pPr>
              <w:rPr>
                <w:rFonts w:hint="default" w:eastAsiaTheme="minorEastAsia"/>
                <w:lang w:val="en-US" w:eastAsia="zh-CN"/>
              </w:rPr>
            </w:pPr>
            <w:r>
              <w:rPr>
                <w:rFonts w:hint="eastAsia"/>
                <w:lang w:val="en-US" w:eastAsia="zh-CN"/>
              </w:rPr>
              <w:t>进入分期密码设置界面</w:t>
            </w:r>
            <w:r>
              <w:rPr>
                <w:rFonts w:hint="eastAsia"/>
                <w:highlight w:val="yellow"/>
                <w:lang w:val="en-US" w:eastAsia="zh-CN"/>
              </w:rPr>
              <w:t>Enter the installment password setting interface</w:t>
            </w:r>
          </w:p>
        </w:tc>
      </w:tr>
      <w:tr w14:paraId="2251E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restart"/>
          </w:tcPr>
          <w:p w14:paraId="5C349E9D">
            <w:pPr>
              <w:rPr>
                <w:rFonts w:hint="eastAsia" w:eastAsiaTheme="minorEastAsia"/>
                <w:lang w:val="en-US" w:eastAsia="zh-CN"/>
              </w:rPr>
            </w:pPr>
            <w:r>
              <w:rPr>
                <w:rFonts w:hint="eastAsia"/>
                <w:lang w:val="en-US" w:eastAsia="zh-CN"/>
              </w:rPr>
              <w:t>语言</w:t>
            </w:r>
            <w:r>
              <w:rPr>
                <w:rFonts w:hint="eastAsia"/>
                <w:highlight w:val="yellow"/>
                <w:lang w:val="en-US" w:eastAsia="zh-CN"/>
              </w:rPr>
              <w:t>Language</w:t>
            </w:r>
          </w:p>
        </w:tc>
        <w:tc>
          <w:tcPr>
            <w:tcW w:w="3260" w:type="dxa"/>
            <w:gridSpan w:val="2"/>
          </w:tcPr>
          <w:p w14:paraId="41553278">
            <w:pPr>
              <w:rPr>
                <w:rFonts w:hint="eastAsia"/>
              </w:rPr>
            </w:pPr>
            <w:r>
              <w:rPr>
                <w:rFonts w:hint="eastAsia"/>
                <w:lang w:val="en-US" w:eastAsia="zh-CN"/>
              </w:rPr>
              <w:t>简体中文</w:t>
            </w:r>
            <w:r>
              <w:rPr>
                <w:rFonts w:hint="eastAsia"/>
                <w:highlight w:val="yellow"/>
                <w:lang w:val="en-US" w:eastAsia="zh-CN"/>
              </w:rPr>
              <w:t>Simplified Chinese</w:t>
            </w:r>
          </w:p>
        </w:tc>
        <w:tc>
          <w:tcPr>
            <w:tcW w:w="3884" w:type="dxa"/>
          </w:tcPr>
          <w:p w14:paraId="6B1522F9">
            <w:pPr>
              <w:rPr>
                <w:rFonts w:hint="default"/>
                <w:lang w:val="en-US" w:eastAsia="zh-CN"/>
              </w:rPr>
            </w:pPr>
            <w:r>
              <w:rPr>
                <w:rFonts w:hint="eastAsia"/>
                <w:lang w:val="en-US" w:eastAsia="zh-CN"/>
              </w:rPr>
              <w:t>切换主界面显示的语言为中文</w:t>
            </w:r>
            <w:r>
              <w:rPr>
                <w:rFonts w:hint="eastAsia"/>
                <w:highlight w:val="yellow"/>
                <w:lang w:val="en-US" w:eastAsia="zh-CN"/>
              </w:rPr>
              <w:t>Switch the language displayed on the main interface to Chinese</w:t>
            </w:r>
          </w:p>
        </w:tc>
      </w:tr>
      <w:tr w14:paraId="2C3B9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27A755EE">
            <w:pPr>
              <w:rPr>
                <w:rFonts w:hint="eastAsia"/>
                <w:lang w:val="en-US" w:eastAsia="zh-CN"/>
              </w:rPr>
            </w:pPr>
          </w:p>
        </w:tc>
        <w:tc>
          <w:tcPr>
            <w:tcW w:w="3260" w:type="dxa"/>
            <w:gridSpan w:val="2"/>
          </w:tcPr>
          <w:p w14:paraId="6E58CD92">
            <w:pPr>
              <w:rPr>
                <w:rFonts w:hint="eastAsia"/>
              </w:rPr>
            </w:pPr>
            <w:r>
              <w:rPr>
                <w:rFonts w:hint="eastAsia"/>
                <w:lang w:val="en-US" w:eastAsia="zh-CN"/>
              </w:rPr>
              <w:t>英文</w:t>
            </w:r>
            <w:r>
              <w:rPr>
                <w:rFonts w:hint="eastAsia"/>
                <w:highlight w:val="yellow"/>
                <w:lang w:val="en-US" w:eastAsia="zh-CN"/>
              </w:rPr>
              <w:t>English</w:t>
            </w:r>
          </w:p>
        </w:tc>
        <w:tc>
          <w:tcPr>
            <w:tcW w:w="3884" w:type="dxa"/>
          </w:tcPr>
          <w:p w14:paraId="5B281065">
            <w:pPr>
              <w:rPr>
                <w:rFonts w:hint="default"/>
                <w:lang w:val="en-US" w:eastAsia="zh-CN"/>
              </w:rPr>
            </w:pPr>
            <w:r>
              <w:rPr>
                <w:rFonts w:hint="eastAsia"/>
                <w:lang w:val="en-US" w:eastAsia="zh-CN"/>
              </w:rPr>
              <w:t>切换主界面显示的语言为英文</w:t>
            </w:r>
            <w:r>
              <w:rPr>
                <w:rFonts w:hint="eastAsia"/>
                <w:highlight w:val="yellow"/>
                <w:lang w:val="en-US" w:eastAsia="zh-CN"/>
              </w:rPr>
              <w:t>Switch the language displayed on the main interface to English</w:t>
            </w:r>
          </w:p>
        </w:tc>
      </w:tr>
      <w:tr w14:paraId="511F8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47FF60AA">
            <w:pPr>
              <w:rPr>
                <w:rFonts w:hint="eastAsia"/>
                <w:lang w:val="en-US" w:eastAsia="zh-CN"/>
              </w:rPr>
            </w:pPr>
          </w:p>
        </w:tc>
        <w:tc>
          <w:tcPr>
            <w:tcW w:w="3260" w:type="dxa"/>
            <w:gridSpan w:val="2"/>
          </w:tcPr>
          <w:p w14:paraId="76AEEA5C">
            <w:pPr>
              <w:rPr>
                <w:rFonts w:hint="eastAsia"/>
              </w:rPr>
            </w:pPr>
            <w:r>
              <w:rPr>
                <w:rFonts w:hint="eastAsia"/>
                <w:lang w:val="en-US" w:eastAsia="zh-CN"/>
              </w:rPr>
              <w:t>...</w:t>
            </w:r>
          </w:p>
        </w:tc>
        <w:tc>
          <w:tcPr>
            <w:tcW w:w="3884" w:type="dxa"/>
          </w:tcPr>
          <w:p w14:paraId="0A3EFBCA">
            <w:pPr>
              <w:rPr>
                <w:rFonts w:hint="eastAsia"/>
                <w:lang w:val="en-US" w:eastAsia="zh-CN"/>
              </w:rPr>
            </w:pPr>
            <w:r>
              <w:rPr>
                <w:rFonts w:hint="eastAsia"/>
                <w:lang w:val="en-US" w:eastAsia="zh-CN"/>
              </w:rPr>
              <w:t>。。。</w:t>
            </w:r>
          </w:p>
        </w:tc>
      </w:tr>
      <w:tr w14:paraId="350BB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restart"/>
          </w:tcPr>
          <w:p w14:paraId="0AE8C35B">
            <w:r>
              <w:rPr>
                <w:rFonts w:hint="eastAsia"/>
              </w:rPr>
              <w:t>帮助</w:t>
            </w:r>
            <w:r>
              <w:rPr>
                <w:rFonts w:hint="eastAsia"/>
                <w:highlight w:val="yellow"/>
              </w:rPr>
              <w:t>Help</w:t>
            </w:r>
          </w:p>
        </w:tc>
        <w:tc>
          <w:tcPr>
            <w:tcW w:w="3260" w:type="dxa"/>
            <w:gridSpan w:val="2"/>
          </w:tcPr>
          <w:p w14:paraId="7513C5AF">
            <w:r>
              <w:rPr>
                <w:rFonts w:hint="eastAsia"/>
              </w:rPr>
              <w:t>关于</w:t>
            </w:r>
            <w:r>
              <w:rPr>
                <w:rFonts w:hint="eastAsia"/>
                <w:highlight w:val="yellow"/>
              </w:rPr>
              <w:t>About</w:t>
            </w:r>
          </w:p>
        </w:tc>
        <w:tc>
          <w:tcPr>
            <w:tcW w:w="3884" w:type="dxa"/>
          </w:tcPr>
          <w:p w14:paraId="6720E59B">
            <w:r>
              <w:rPr>
                <w:rFonts w:hint="eastAsia"/>
              </w:rPr>
              <w:t>显示软件版权信息以及版本号</w:t>
            </w:r>
            <w:r>
              <w:rPr>
                <w:rFonts w:hint="eastAsia"/>
                <w:highlight w:val="yellow"/>
              </w:rPr>
              <w:t>Display the software copyright information and version number</w:t>
            </w:r>
          </w:p>
        </w:tc>
      </w:tr>
      <w:tr w14:paraId="3892F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4" w:type="dxa"/>
            <w:vMerge w:val="continue"/>
          </w:tcPr>
          <w:p w14:paraId="555DACDD">
            <w:pPr>
              <w:rPr>
                <w:rFonts w:hint="eastAsia"/>
              </w:rPr>
            </w:pPr>
          </w:p>
        </w:tc>
        <w:tc>
          <w:tcPr>
            <w:tcW w:w="3260" w:type="dxa"/>
            <w:gridSpan w:val="2"/>
          </w:tcPr>
          <w:p w14:paraId="203208B0">
            <w:pPr>
              <w:rPr>
                <w:rFonts w:hint="default" w:eastAsiaTheme="minorEastAsia"/>
                <w:lang w:val="en-US" w:eastAsia="zh-CN"/>
              </w:rPr>
            </w:pPr>
            <w:r>
              <w:rPr>
                <w:rFonts w:hint="eastAsia"/>
                <w:lang w:val="en-US" w:eastAsia="zh-CN"/>
              </w:rPr>
              <w:t>固件升级</w:t>
            </w:r>
            <w:r>
              <w:rPr>
                <w:rFonts w:hint="eastAsia"/>
                <w:highlight w:val="yellow"/>
                <w:lang w:val="en-US" w:eastAsia="zh-CN"/>
              </w:rPr>
              <w:t>Firmware upgrade</w:t>
            </w:r>
          </w:p>
        </w:tc>
        <w:tc>
          <w:tcPr>
            <w:tcW w:w="3884" w:type="dxa"/>
          </w:tcPr>
          <w:p w14:paraId="7C1E9A2A">
            <w:pPr>
              <w:rPr>
                <w:rFonts w:hint="default" w:eastAsiaTheme="minorEastAsia"/>
                <w:lang w:val="en-US" w:eastAsia="zh-CN"/>
              </w:rPr>
            </w:pPr>
            <w:r>
              <w:rPr>
                <w:rFonts w:hint="eastAsia"/>
                <w:lang w:val="en-US" w:eastAsia="zh-CN"/>
              </w:rPr>
              <w:t>升级主板固件（需要联系工厂确认才能进行升级操作）</w:t>
            </w:r>
            <w:r>
              <w:rPr>
                <w:rFonts w:hint="eastAsia"/>
                <w:highlight w:val="yellow"/>
                <w:lang w:val="en-US" w:eastAsia="zh-CN"/>
              </w:rPr>
              <w:t>Upgrade the motherboard firmware (The upgrade operation can only be carried out after contacting the factory for confirmation)</w:t>
            </w:r>
          </w:p>
        </w:tc>
      </w:tr>
    </w:tbl>
    <w:p w14:paraId="66C4F98F">
      <w:pPr>
        <w:pStyle w:val="3"/>
      </w:pPr>
      <w:bookmarkStart w:id="16" w:name="_Toc517692621"/>
      <w:bookmarkStart w:id="17" w:name="_Toc146723392"/>
      <w:r>
        <w:rPr>
          <w:rFonts w:hint="eastAsia"/>
        </w:rPr>
        <w:t xml:space="preserve">3.2 </w:t>
      </w:r>
      <w:bookmarkEnd w:id="16"/>
      <w:r>
        <w:rPr>
          <w:rFonts w:hint="eastAsia"/>
        </w:rPr>
        <w:t>控制面板</w:t>
      </w:r>
      <w:bookmarkEnd w:id="17"/>
      <w:r>
        <w:rPr>
          <w:rFonts w:hint="eastAsia"/>
        </w:rPr>
        <w:t>Control panel</w:t>
      </w:r>
    </w:p>
    <w:tbl>
      <w:tblPr>
        <w:tblStyle w:val="13"/>
        <w:tblW w:w="852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68"/>
        <w:gridCol w:w="7460"/>
      </w:tblGrid>
      <w:tr w14:paraId="2E204B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44B9F118">
            <w:r>
              <w:rPr>
                <w:rFonts w:hint="eastAsia"/>
              </w:rPr>
              <w:t>按钮Button</w:t>
            </w:r>
          </w:p>
        </w:tc>
        <w:tc>
          <w:tcPr>
            <w:tcW w:w="7460" w:type="dxa"/>
          </w:tcPr>
          <w:p w14:paraId="4929CB72">
            <w:r>
              <w:rPr>
                <w:rFonts w:hint="eastAsia"/>
              </w:rPr>
              <w:t>说明Explanation</w:t>
            </w:r>
          </w:p>
        </w:tc>
      </w:tr>
      <w:tr w14:paraId="747B2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5ACA9FF7">
            <w:r>
              <w:drawing>
                <wp:inline distT="0" distB="0" distL="0" distR="0">
                  <wp:extent cx="426720" cy="66294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7E2D2A32">
            <w:r>
              <w:rPr>
                <w:rFonts w:hint="eastAsia"/>
              </w:rPr>
              <w:t>打开文件并添加到工作列表。（同菜单栏“打开”）</w:t>
            </w:r>
            <w:r>
              <w:rPr>
                <w:rFonts w:hint="eastAsia"/>
                <w:highlight w:val="yellow"/>
              </w:rPr>
              <w:t>Open the file and add it to the work list. (Same as "Open" in the menu bar)</w:t>
            </w:r>
          </w:p>
        </w:tc>
      </w:tr>
      <w:tr w14:paraId="11386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74461C62">
            <w:r>
              <w:drawing>
                <wp:inline distT="0" distB="0" distL="0" distR="0">
                  <wp:extent cx="426720" cy="6629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5A14367D">
            <w:r>
              <w:rPr>
                <w:rFonts w:hint="eastAsia"/>
              </w:rPr>
              <w:t>将在工作列表中选中的文件保存为P</w:t>
            </w:r>
            <w:r>
              <w:t>LT</w:t>
            </w:r>
            <w:r>
              <w:rPr>
                <w:rFonts w:hint="eastAsia"/>
              </w:rPr>
              <w:t>文件。S</w:t>
            </w:r>
            <w:r>
              <w:rPr>
                <w:rFonts w:hint="eastAsia"/>
                <w:highlight w:val="yellow"/>
              </w:rPr>
              <w:t>ave the selected files in the work list as PLT files.</w:t>
            </w:r>
          </w:p>
        </w:tc>
      </w:tr>
      <w:tr w14:paraId="33013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6214FC12">
            <w:r>
              <w:drawing>
                <wp:inline distT="0" distB="0" distL="0" distR="0">
                  <wp:extent cx="426720" cy="66294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312D2FE2">
            <w:r>
              <w:rPr>
                <w:rFonts w:hint="eastAsia"/>
              </w:rPr>
              <w:t>将在工作列表中选中的文件移除工作列表。（同菜单栏“删除”）</w:t>
            </w:r>
            <w:r>
              <w:rPr>
                <w:rFonts w:hint="eastAsia"/>
                <w:highlight w:val="yellow"/>
              </w:rPr>
              <w:t>Remove the selected files from the work list. (Same as "Delete" in the menu bar)</w:t>
            </w:r>
          </w:p>
        </w:tc>
      </w:tr>
      <w:tr w14:paraId="6D6C9C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278747B7">
            <w:r>
              <w:drawing>
                <wp:inline distT="0" distB="0" distL="0" distR="0">
                  <wp:extent cx="426720" cy="66294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2F541D37">
            <w:r>
              <w:rPr>
                <w:rFonts w:hint="eastAsia"/>
              </w:rPr>
              <w:t>如果工作列表中有文件，点击此按钮，绘图仪将开始工作。</w:t>
            </w:r>
          </w:p>
          <w:p w14:paraId="6A7371FC">
            <w:pPr>
              <w:rPr>
                <w:rFonts w:hint="eastAsia"/>
                <w:highlight w:val="yellow"/>
              </w:rPr>
            </w:pPr>
            <w:r>
              <w:rPr>
                <w:rFonts w:hint="eastAsia"/>
              </w:rPr>
              <w:t>如果绘图仪处于暂停状态，绘图仪将恢复以前未完成的工作任务。</w:t>
            </w:r>
            <w:r>
              <w:rPr>
                <w:rFonts w:hint="eastAsia"/>
                <w:highlight w:val="yellow"/>
              </w:rPr>
              <w:t>If there are files in the work list, click this button and the plotter will start working.</w:t>
            </w:r>
          </w:p>
          <w:p w14:paraId="213F08C6">
            <w:r>
              <w:rPr>
                <w:rFonts w:hint="eastAsia"/>
                <w:highlight w:val="yellow"/>
              </w:rPr>
              <w:t>If the plotter is in a paused state, the plotter will resume the previously unfinished</w:t>
            </w:r>
            <w:r>
              <w:rPr>
                <w:rFonts w:hint="eastAsia"/>
              </w:rPr>
              <w:t xml:space="preserve"> </w:t>
            </w:r>
            <w:r>
              <w:rPr>
                <w:rFonts w:hint="eastAsia"/>
                <w:highlight w:val="yellow"/>
              </w:rPr>
              <w:t>work tasks.</w:t>
            </w:r>
          </w:p>
        </w:tc>
      </w:tr>
      <w:tr w14:paraId="5668C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117FE5F9">
            <w:r>
              <w:drawing>
                <wp:inline distT="0" distB="0" distL="0" distR="0">
                  <wp:extent cx="426720" cy="66294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2C40FD8A">
            <w:r>
              <w:rPr>
                <w:rFonts w:hint="eastAsia"/>
              </w:rPr>
              <w:t>如果绘图仪处于工作状态，绘图仪将暂停当前的工作任务。</w:t>
            </w:r>
            <w:r>
              <w:rPr>
                <w:rFonts w:hint="eastAsia"/>
                <w:highlight w:val="yellow"/>
              </w:rPr>
              <w:t>If the plotter is in operation, it will suspend the current task.</w:t>
            </w:r>
          </w:p>
        </w:tc>
      </w:tr>
      <w:tr w14:paraId="49929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67117FDE">
            <w:r>
              <w:drawing>
                <wp:inline distT="0" distB="0" distL="0" distR="0">
                  <wp:extent cx="426720" cy="66294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57962087">
            <w:r>
              <w:rPr>
                <w:rFonts w:hint="eastAsia"/>
              </w:rPr>
              <w:t>如果绘图仪处于工作状态，绘图仪将停止当前的工作任务。</w:t>
            </w:r>
            <w:r>
              <w:rPr>
                <w:rFonts w:hint="eastAsia"/>
                <w:highlight w:val="yellow"/>
              </w:rPr>
              <w:t>If the plotter is in operation, it will stop the current task.</w:t>
            </w:r>
          </w:p>
        </w:tc>
      </w:tr>
      <w:tr w14:paraId="7D8DB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6F9A4EC9">
            <w:r>
              <w:drawing>
                <wp:inline distT="0" distB="0" distL="0" distR="0">
                  <wp:extent cx="426720" cy="66294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43BB243A">
            <w:r>
              <w:rPr>
                <w:rFonts w:hint="eastAsia"/>
              </w:rPr>
              <w:t>增加工作列表中选中任务的打印份数。</w:t>
            </w:r>
            <w:r>
              <w:rPr>
                <w:rFonts w:hint="eastAsia"/>
                <w:highlight w:val="yellow"/>
              </w:rPr>
              <w:t>Increase the number of print copies of the selected tasks in the work list.</w:t>
            </w:r>
          </w:p>
        </w:tc>
      </w:tr>
      <w:tr w14:paraId="09C11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1F3E9AB1">
            <w:r>
              <w:drawing>
                <wp:inline distT="0" distB="0" distL="0" distR="0">
                  <wp:extent cx="426720" cy="6629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0F3635F4">
            <w:r>
              <w:rPr>
                <w:rFonts w:hint="eastAsia"/>
              </w:rPr>
              <w:t>减少工作列表中选中任务的打印份数。</w:t>
            </w:r>
            <w:r>
              <w:rPr>
                <w:rFonts w:hint="eastAsia"/>
                <w:highlight w:val="yellow"/>
              </w:rPr>
              <w:t>Reduce the number of print copies of the selected tasks in the work list.</w:t>
            </w:r>
          </w:p>
        </w:tc>
      </w:tr>
      <w:tr w14:paraId="5DC75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666AC5E1">
            <w:r>
              <w:drawing>
                <wp:inline distT="0" distB="0" distL="0" distR="0">
                  <wp:extent cx="426720" cy="66294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5D429B52">
            <w:pPr>
              <w:rPr>
                <w:rFonts w:hint="eastAsia"/>
              </w:rPr>
            </w:pPr>
            <w:r>
              <w:rPr>
                <w:rFonts w:hint="eastAsia"/>
              </w:rPr>
              <w:t>对工作列表选中的任务进行顺时针旋转9</w:t>
            </w:r>
            <w:r>
              <w:t>0</w:t>
            </w:r>
            <w:r>
              <w:rPr>
                <w:rFonts w:hint="eastAsia"/>
              </w:rPr>
              <w:t>度。</w:t>
            </w:r>
            <w:r>
              <w:rPr>
                <w:rFonts w:hint="eastAsia"/>
                <w:highlight w:val="yellow"/>
              </w:rPr>
              <w:t>Rotate the selected task in the work list clockwise by 90 degrees.</w:t>
            </w:r>
          </w:p>
        </w:tc>
      </w:tr>
      <w:tr w14:paraId="08917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58B4678B">
            <w:r>
              <w:drawing>
                <wp:inline distT="0" distB="0" distL="0" distR="0">
                  <wp:extent cx="426720" cy="66294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66F69FC4">
            <w:r>
              <w:rPr>
                <w:rFonts w:hint="eastAsia"/>
              </w:rPr>
              <w:t>按下此按钮时，绘图仪机头会朝着Y+向进行移动。</w:t>
            </w:r>
          </w:p>
          <w:p w14:paraId="409DA2DE">
            <w:pPr>
              <w:rPr>
                <w:rFonts w:hint="eastAsia"/>
                <w:highlight w:val="yellow"/>
              </w:rPr>
            </w:pPr>
            <w:r>
              <w:rPr>
                <w:rFonts w:hint="eastAsia"/>
              </w:rPr>
              <w:t>抬起此按钮时，移动会停止。</w:t>
            </w:r>
            <w:r>
              <w:rPr>
                <w:rFonts w:hint="eastAsia"/>
                <w:highlight w:val="yellow"/>
              </w:rPr>
              <w:t>When this button is pressed, the plotter head will move in the Y+ direction.</w:t>
            </w:r>
          </w:p>
          <w:p w14:paraId="5E1EC457">
            <w:r>
              <w:rPr>
                <w:rFonts w:hint="eastAsia"/>
                <w:highlight w:val="yellow"/>
              </w:rPr>
              <w:t>When this button is lifted, the movement will stop.</w:t>
            </w:r>
          </w:p>
        </w:tc>
      </w:tr>
      <w:tr w14:paraId="69FED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06371546">
            <w:r>
              <w:drawing>
                <wp:inline distT="0" distB="0" distL="0" distR="0">
                  <wp:extent cx="426720" cy="66294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3BC070ED">
            <w:r>
              <w:rPr>
                <w:rFonts w:hint="eastAsia"/>
              </w:rPr>
              <w:t>按下此按钮时，绘图仪机头会朝着Y-向进行移动。</w:t>
            </w:r>
          </w:p>
          <w:p w14:paraId="518CA175">
            <w:pPr>
              <w:rPr>
                <w:rFonts w:hint="eastAsia"/>
                <w:highlight w:val="yellow"/>
              </w:rPr>
            </w:pPr>
            <w:r>
              <w:rPr>
                <w:rFonts w:hint="eastAsia"/>
              </w:rPr>
              <w:t>抬起此按钮时，移动会停止。</w:t>
            </w:r>
            <w:r>
              <w:rPr>
                <w:rFonts w:hint="eastAsia"/>
                <w:highlight w:val="yellow"/>
              </w:rPr>
              <w:t>When this button is pressed, the plotter head will move in the Y direction.</w:t>
            </w:r>
          </w:p>
          <w:p w14:paraId="3D3AF057">
            <w:r>
              <w:rPr>
                <w:rFonts w:hint="eastAsia"/>
                <w:highlight w:val="yellow"/>
              </w:rPr>
              <w:t>When this button is lifted, the movement will stop.</w:t>
            </w:r>
          </w:p>
        </w:tc>
      </w:tr>
      <w:tr w14:paraId="49763B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63EEAEC9">
            <w:r>
              <w:drawing>
                <wp:inline distT="0" distB="0" distL="0" distR="0">
                  <wp:extent cx="426720" cy="66294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1BAF92BB">
            <w:r>
              <w:rPr>
                <w:rFonts w:hint="eastAsia"/>
              </w:rPr>
              <w:t>按下此按钮时，绘图仪机头会朝着X+向进行移动。</w:t>
            </w:r>
          </w:p>
          <w:p w14:paraId="255BF8B7">
            <w:pPr>
              <w:rPr>
                <w:rFonts w:hint="eastAsia"/>
                <w:highlight w:val="yellow"/>
              </w:rPr>
            </w:pPr>
            <w:r>
              <w:rPr>
                <w:rFonts w:hint="eastAsia"/>
              </w:rPr>
              <w:t>抬起此按钮时，移动会停止。</w:t>
            </w:r>
            <w:r>
              <w:rPr>
                <w:rFonts w:hint="eastAsia"/>
                <w:highlight w:val="yellow"/>
              </w:rPr>
              <w:t>When this button is pressed, the plotter head will move in the X+ direction.</w:t>
            </w:r>
          </w:p>
          <w:p w14:paraId="7A59AE95">
            <w:r>
              <w:rPr>
                <w:rFonts w:hint="eastAsia"/>
                <w:highlight w:val="yellow"/>
              </w:rPr>
              <w:t>When this button is lifted, the movement will stop.</w:t>
            </w:r>
          </w:p>
        </w:tc>
      </w:tr>
      <w:tr w14:paraId="03712B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0881042B">
            <w:r>
              <w:drawing>
                <wp:inline distT="0" distB="0" distL="0" distR="0">
                  <wp:extent cx="426720" cy="66294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6C88ABF5">
            <w:r>
              <w:rPr>
                <w:rFonts w:hint="eastAsia"/>
              </w:rPr>
              <w:t>按下此按钮时，绘图仪机头会朝着X-向进行移动。</w:t>
            </w:r>
          </w:p>
          <w:p w14:paraId="0DC9B0A5">
            <w:pPr>
              <w:rPr>
                <w:rFonts w:hint="eastAsia"/>
                <w:highlight w:val="yellow"/>
              </w:rPr>
            </w:pPr>
            <w:r>
              <w:rPr>
                <w:rFonts w:hint="eastAsia"/>
              </w:rPr>
              <w:t>抬起此按钮时，移动会停止。</w:t>
            </w:r>
            <w:r>
              <w:rPr>
                <w:rFonts w:hint="eastAsia"/>
                <w:highlight w:val="yellow"/>
              </w:rPr>
              <w:t>When this button is pressed, the plotter head will move in the X- direction.</w:t>
            </w:r>
          </w:p>
          <w:p w14:paraId="47839204">
            <w:r>
              <w:rPr>
                <w:rFonts w:hint="eastAsia"/>
                <w:highlight w:val="yellow"/>
              </w:rPr>
              <w:t>When this button is lifted, the movement will stop.</w:t>
            </w:r>
          </w:p>
        </w:tc>
      </w:tr>
      <w:tr w14:paraId="5CE808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5DD5FDB6">
            <w:r>
              <w:drawing>
                <wp:inline distT="0" distB="0" distL="0" distR="0">
                  <wp:extent cx="426720" cy="66294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7A83DFF6">
            <w:r>
              <w:rPr>
                <w:rFonts w:hint="eastAsia"/>
              </w:rPr>
              <w:t>控制机器进行复位操作。</w:t>
            </w:r>
            <w:r>
              <w:rPr>
                <w:rFonts w:hint="eastAsia"/>
                <w:highlight w:val="yellow"/>
              </w:rPr>
              <w:t>Control the machine to perform the reset operation.</w:t>
            </w:r>
          </w:p>
        </w:tc>
      </w:tr>
      <w:tr w14:paraId="7EC929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36DDCDF7">
            <w:r>
              <w:drawing>
                <wp:inline distT="0" distB="0" distL="0" distR="0">
                  <wp:extent cx="426720" cy="66294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4A83B835">
            <w:r>
              <w:rPr>
                <w:rFonts w:hint="eastAsia"/>
              </w:rPr>
              <w:t>控制机器打印测试页面。</w:t>
            </w:r>
            <w:r>
              <w:rPr>
                <w:rFonts w:hint="eastAsia"/>
                <w:highlight w:val="yellow"/>
              </w:rPr>
              <w:t>Control the machine to print the test page.</w:t>
            </w:r>
          </w:p>
        </w:tc>
      </w:tr>
      <w:tr w14:paraId="3FA51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0A11729E">
            <w:r>
              <w:drawing>
                <wp:inline distT="0" distB="0" distL="0" distR="0">
                  <wp:extent cx="426720" cy="66294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027CA86F">
            <w:r>
              <w:rPr>
                <w:rFonts w:hint="eastAsia"/>
              </w:rPr>
              <w:t>对机器左偏移量进行设置。</w:t>
            </w:r>
            <w:r>
              <w:rPr>
                <w:rFonts w:hint="eastAsia"/>
                <w:highlight w:val="yellow"/>
              </w:rPr>
              <w:t>Set the left offset of the machine.</w:t>
            </w:r>
          </w:p>
        </w:tc>
      </w:tr>
      <w:tr w14:paraId="1A4533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59B6634C">
            <w:r>
              <w:drawing>
                <wp:inline distT="0" distB="0" distL="0" distR="0">
                  <wp:extent cx="426720" cy="66294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41A5AE02">
            <w:r>
              <w:rPr>
                <w:rFonts w:hint="eastAsia"/>
              </w:rPr>
              <w:t>进行系统设置。（同菜单栏“系统设置”）</w:t>
            </w:r>
            <w:r>
              <w:rPr>
                <w:rFonts w:hint="eastAsia"/>
                <w:highlight w:val="yellow"/>
              </w:rPr>
              <w:t>Set up the system. (Same as "System Settings" in the menu bar)</w:t>
            </w:r>
          </w:p>
        </w:tc>
      </w:tr>
      <w:tr w14:paraId="19EDB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62BD2352">
            <w:r>
              <w:drawing>
                <wp:inline distT="0" distB="0" distL="0" distR="0">
                  <wp:extent cx="426720" cy="66294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36E3B2A6">
            <w:r>
              <w:rPr>
                <w:rFonts w:hint="eastAsia"/>
              </w:rPr>
              <w:t>进行参数设置。（同菜单栏“机器参数”）</w:t>
            </w:r>
            <w:r>
              <w:rPr>
                <w:rFonts w:hint="eastAsia"/>
                <w:highlight w:val="yellow"/>
              </w:rPr>
              <w:t>Set the parameters. (Same as "Machine Parameters" in the menu bar)</w:t>
            </w:r>
          </w:p>
        </w:tc>
      </w:tr>
      <w:tr w14:paraId="639A9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77F8020F">
            <w:r>
              <w:drawing>
                <wp:inline distT="0" distB="0" distL="0" distR="0">
                  <wp:extent cx="426720" cy="66294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p>
        </w:tc>
        <w:tc>
          <w:tcPr>
            <w:tcW w:w="7460" w:type="dxa"/>
          </w:tcPr>
          <w:p w14:paraId="0CF4B651">
            <w:r>
              <w:rPr>
                <w:rFonts w:hint="eastAsia"/>
              </w:rPr>
              <w:t>进行网络设置，可对绘图仪I</w:t>
            </w:r>
            <w:r>
              <w:t>P</w:t>
            </w:r>
            <w:r>
              <w:rPr>
                <w:rFonts w:hint="eastAsia"/>
              </w:rPr>
              <w:t>进行参数设置。</w:t>
            </w:r>
            <w:r>
              <w:rPr>
                <w:rFonts w:hint="eastAsia"/>
                <w:highlight w:val="yellow"/>
              </w:rPr>
              <w:t>Network Settings can be made, and parameters of the plotter IP can be set.</w:t>
            </w:r>
          </w:p>
        </w:tc>
      </w:tr>
      <w:tr w14:paraId="76AFAF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4932D948">
            <w:r>
              <w:drawing>
                <wp:inline distT="0" distB="0" distL="0" distR="0">
                  <wp:extent cx="426720" cy="6858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426757" cy="685859"/>
                          </a:xfrm>
                          <a:prstGeom prst="rect">
                            <a:avLst/>
                          </a:prstGeom>
                        </pic:spPr>
                      </pic:pic>
                    </a:graphicData>
                  </a:graphic>
                </wp:inline>
              </w:drawing>
            </w:r>
          </w:p>
        </w:tc>
        <w:tc>
          <w:tcPr>
            <w:tcW w:w="7460" w:type="dxa"/>
          </w:tcPr>
          <w:p w14:paraId="6418F3C5">
            <w:r>
              <w:rPr>
                <w:rFonts w:hint="eastAsia"/>
              </w:rPr>
              <w:t>为勾选项，勾选时为自动打印模式，任务队列有任务时自动进行打印。未勾选为手动打印模式，任务队列有任务时，需选择任务并点击开始按钮，才能开始打印。</w:t>
            </w:r>
            <w:r>
              <w:rPr>
                <w:rFonts w:hint="eastAsia"/>
                <w:highlight w:val="yellow"/>
              </w:rPr>
              <w:t>This is an option to check. When checked, it is in automatic print mode. When there are tasks in the task queue, it will print automatically. If the manual printing mode is not checked, when there are tasks in the task queue, you need to select the task and click the Start button before you can start printing.</w:t>
            </w:r>
          </w:p>
        </w:tc>
      </w:tr>
      <w:tr w14:paraId="27EFE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20C249D7">
            <w:r>
              <w:drawing>
                <wp:inline distT="0" distB="0" distL="0" distR="0">
                  <wp:extent cx="312420" cy="28194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12447" cy="281964"/>
                          </a:xfrm>
                          <a:prstGeom prst="rect">
                            <a:avLst/>
                          </a:prstGeom>
                        </pic:spPr>
                      </pic:pic>
                    </a:graphicData>
                  </a:graphic>
                </wp:inline>
              </w:drawing>
            </w:r>
          </w:p>
        </w:tc>
        <w:tc>
          <w:tcPr>
            <w:tcW w:w="7460" w:type="dxa"/>
          </w:tcPr>
          <w:p w14:paraId="487859AB">
            <w:r>
              <w:rPr>
                <w:rFonts w:hint="eastAsia"/>
              </w:rPr>
              <w:t>自动识别打印任务图样，并合理放置在预览区域内。</w:t>
            </w:r>
            <w:r>
              <w:rPr>
                <w:rFonts w:hint="eastAsia"/>
                <w:highlight w:val="yellow"/>
              </w:rPr>
              <w:t>Automatically identify and print the task pattern and place it reasonably in the preview area.</w:t>
            </w:r>
          </w:p>
        </w:tc>
      </w:tr>
      <w:tr w14:paraId="6A725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5FEB59F7">
            <w:r>
              <w:drawing>
                <wp:inline distT="0" distB="0" distL="0" distR="0">
                  <wp:extent cx="312420" cy="28194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12447" cy="281964"/>
                          </a:xfrm>
                          <a:prstGeom prst="rect">
                            <a:avLst/>
                          </a:prstGeom>
                        </pic:spPr>
                      </pic:pic>
                    </a:graphicData>
                  </a:graphic>
                </wp:inline>
              </w:drawing>
            </w:r>
          </w:p>
        </w:tc>
        <w:tc>
          <w:tcPr>
            <w:tcW w:w="7460" w:type="dxa"/>
          </w:tcPr>
          <w:p w14:paraId="2DB4C2D7">
            <w:r>
              <w:rPr>
                <w:rFonts w:hint="eastAsia"/>
              </w:rPr>
              <w:t>可设置图样从何处开始打印，可设定X轴任意位置。</w:t>
            </w:r>
            <w:r>
              <w:rPr>
                <w:rFonts w:hint="eastAsia"/>
                <w:highlight w:val="yellow"/>
              </w:rPr>
              <w:t>The pattern can be set from where to start printing, and any position on the X-axis can be set.</w:t>
            </w:r>
          </w:p>
        </w:tc>
      </w:tr>
      <w:tr w14:paraId="4F3CC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0778D86A">
            <w:r>
              <w:drawing>
                <wp:inline distT="0" distB="0" distL="0" distR="0">
                  <wp:extent cx="304800" cy="28194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04826" cy="281964"/>
                          </a:xfrm>
                          <a:prstGeom prst="rect">
                            <a:avLst/>
                          </a:prstGeom>
                        </pic:spPr>
                      </pic:pic>
                    </a:graphicData>
                  </a:graphic>
                </wp:inline>
              </w:drawing>
            </w:r>
          </w:p>
        </w:tc>
        <w:tc>
          <w:tcPr>
            <w:tcW w:w="7460" w:type="dxa"/>
          </w:tcPr>
          <w:p w14:paraId="63B80099">
            <w:pPr>
              <w:rPr>
                <w:rFonts w:hint="eastAsia"/>
              </w:rPr>
            </w:pPr>
            <w:r>
              <w:rPr>
                <w:rFonts w:hint="eastAsia"/>
              </w:rPr>
              <w:t>可在图样预览区内移动图样。</w:t>
            </w:r>
            <w:r>
              <w:rPr>
                <w:rFonts w:hint="eastAsia"/>
                <w:highlight w:val="yellow"/>
              </w:rPr>
              <w:t>The pattern can be moved in the pattern preview area.</w:t>
            </w:r>
          </w:p>
        </w:tc>
      </w:tr>
      <w:tr w14:paraId="743D9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01D054F1">
            <w:r>
              <w:drawing>
                <wp:inline distT="0" distB="0" distL="0" distR="0">
                  <wp:extent cx="312420" cy="28194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12447" cy="281964"/>
                          </a:xfrm>
                          <a:prstGeom prst="rect">
                            <a:avLst/>
                          </a:prstGeom>
                        </pic:spPr>
                      </pic:pic>
                    </a:graphicData>
                  </a:graphic>
                </wp:inline>
              </w:drawing>
            </w:r>
          </w:p>
        </w:tc>
        <w:tc>
          <w:tcPr>
            <w:tcW w:w="7460" w:type="dxa"/>
          </w:tcPr>
          <w:p w14:paraId="32C44630">
            <w:pPr>
              <w:rPr>
                <w:rFonts w:hint="eastAsia"/>
              </w:rPr>
            </w:pPr>
            <w:r>
              <w:rPr>
                <w:rFonts w:hint="eastAsia"/>
              </w:rPr>
              <w:t>可在图样预览区内选择线条。</w:t>
            </w:r>
            <w:r>
              <w:rPr>
                <w:rFonts w:hint="eastAsia"/>
                <w:highlight w:val="yellow"/>
              </w:rPr>
              <w:t>Lines can be selected in the pattern preview area.</w:t>
            </w:r>
          </w:p>
        </w:tc>
      </w:tr>
      <w:tr w14:paraId="0983C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8" w:type="dxa"/>
          </w:tcPr>
          <w:p w14:paraId="4D9F70CC">
            <w:r>
              <w:drawing>
                <wp:inline distT="0" distB="0" distL="0" distR="0">
                  <wp:extent cx="312420" cy="28194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12447" cy="281964"/>
                          </a:xfrm>
                          <a:prstGeom prst="rect">
                            <a:avLst/>
                          </a:prstGeom>
                        </pic:spPr>
                      </pic:pic>
                    </a:graphicData>
                  </a:graphic>
                </wp:inline>
              </w:drawing>
            </w:r>
          </w:p>
        </w:tc>
        <w:tc>
          <w:tcPr>
            <w:tcW w:w="7460" w:type="dxa"/>
          </w:tcPr>
          <w:p w14:paraId="650FBF1D">
            <w:r>
              <w:rPr>
                <w:rFonts w:hint="eastAsia"/>
              </w:rPr>
              <w:t>可在图样预览区内移动线条。</w:t>
            </w:r>
            <w:r>
              <w:rPr>
                <w:rFonts w:hint="eastAsia"/>
                <w:highlight w:val="yellow"/>
              </w:rPr>
              <w:t>The lines can be moved in the preview area of the pattern.</w:t>
            </w:r>
          </w:p>
        </w:tc>
      </w:tr>
    </w:tbl>
    <w:p w14:paraId="1BDC281B"/>
    <w:p w14:paraId="5F393252">
      <w:pPr>
        <w:pStyle w:val="3"/>
        <w:rPr>
          <w:rFonts w:hint="eastAsia" w:eastAsiaTheme="majorEastAsia"/>
          <w:lang w:eastAsia="zh-CN"/>
        </w:rPr>
      </w:pPr>
      <w:bookmarkStart w:id="18" w:name="_Toc517692622"/>
      <w:bookmarkStart w:id="19" w:name="_Toc146723393"/>
      <w:r>
        <w:rPr>
          <w:rFonts w:hint="eastAsia"/>
        </w:rPr>
        <w:t>3.3 工作列表</w:t>
      </w:r>
      <w:bookmarkEnd w:id="18"/>
      <w:bookmarkEnd w:id="19"/>
      <w:r>
        <w:rPr>
          <w:rFonts w:hint="eastAsia"/>
          <w:lang w:eastAsia="zh-CN"/>
        </w:rPr>
        <w:t>（Work list）</w:t>
      </w:r>
    </w:p>
    <w:p w14:paraId="738C5115">
      <w:pPr>
        <w:ind w:firstLine="420"/>
        <w:rPr>
          <w:rFonts w:hint="eastAsia"/>
        </w:rPr>
      </w:pPr>
      <w:r>
        <w:rPr>
          <w:rFonts w:hint="eastAsia"/>
        </w:rPr>
        <w:t>用于显示待打印的文件，以及文件的基本信息，包括状态，宽度*长度，分数，起始位置，文件名等。在列表中单击列表项，可进行删除，打印，暂停和调整工作顺序等操作。</w:t>
      </w:r>
    </w:p>
    <w:p w14:paraId="4651DEB8">
      <w:pPr>
        <w:ind w:firstLine="420"/>
        <w:rPr>
          <w:rFonts w:hint="eastAsia"/>
        </w:rPr>
      </w:pPr>
      <w:r>
        <w:rPr>
          <w:rFonts w:hint="eastAsia"/>
        </w:rPr>
        <w:t>It is used to display the file to be printed and the basic information of the file, including status, width * length, score, starting position, file name, etc. Click on a list item in the list to perform operations such as deletion, printing, pausing and adjusting the working sequence.</w:t>
      </w:r>
    </w:p>
    <w:p w14:paraId="4D21F80E">
      <w:pPr>
        <w:pStyle w:val="3"/>
        <w:rPr>
          <w:rFonts w:hint="eastAsia" w:eastAsiaTheme="majorEastAsia"/>
          <w:lang w:eastAsia="zh-CN"/>
        </w:rPr>
      </w:pPr>
      <w:bookmarkStart w:id="20" w:name="_Toc146723394"/>
      <w:bookmarkStart w:id="21" w:name="_Toc517692623"/>
      <w:r>
        <w:rPr>
          <w:rFonts w:hint="eastAsia"/>
        </w:rPr>
        <w:t>3.4 图样预览区</w:t>
      </w:r>
      <w:bookmarkEnd w:id="20"/>
      <w:bookmarkEnd w:id="21"/>
      <w:r>
        <w:rPr>
          <w:rFonts w:hint="eastAsia"/>
          <w:lang w:eastAsia="zh-CN"/>
        </w:rPr>
        <w:t>（Pattern preview area）</w:t>
      </w:r>
    </w:p>
    <w:p w14:paraId="1CBBB01B">
      <w:pPr>
        <w:ind w:firstLine="420"/>
      </w:pPr>
      <w:r>
        <w:rPr>
          <w:rFonts w:hint="eastAsia"/>
        </w:rPr>
        <w:t>图样预览区用于显示列表中任务文件的图样预览。The pattern preview area is used to display the pattern preview of the task files in the list.</w:t>
      </w:r>
    </w:p>
    <w:p w14:paraId="405BF35F">
      <w:pPr>
        <w:pStyle w:val="3"/>
        <w:rPr>
          <w:rFonts w:hint="eastAsia" w:eastAsiaTheme="majorEastAsia"/>
          <w:lang w:eastAsia="zh-CN"/>
        </w:rPr>
      </w:pPr>
      <w:bookmarkStart w:id="22" w:name="_Toc517692624"/>
      <w:bookmarkStart w:id="23" w:name="_Toc146723395"/>
      <w:r>
        <w:rPr>
          <w:rFonts w:hint="eastAsia"/>
        </w:rPr>
        <w:t xml:space="preserve">3.5 </w:t>
      </w:r>
      <w:bookmarkEnd w:id="22"/>
      <w:r>
        <w:rPr>
          <w:rFonts w:hint="eastAsia"/>
        </w:rPr>
        <w:t>状态栏</w:t>
      </w:r>
      <w:bookmarkEnd w:id="23"/>
      <w:r>
        <w:rPr>
          <w:rFonts w:hint="eastAsia"/>
          <w:lang w:eastAsia="zh-CN"/>
        </w:rPr>
        <w:t>（Status bar）</w:t>
      </w:r>
    </w:p>
    <w:p w14:paraId="2E2F9507">
      <w:pPr>
        <w:ind w:firstLine="420"/>
      </w:pPr>
      <w:r>
        <w:rPr>
          <w:rFonts w:hint="eastAsia"/>
        </w:rPr>
        <w:t>显示机器的连接状态；</w:t>
      </w:r>
    </w:p>
    <w:p w14:paraId="758F76FB">
      <w:pPr>
        <w:ind w:firstLine="420"/>
      </w:pPr>
      <w:r>
        <w:rPr>
          <w:rFonts w:hint="eastAsia"/>
        </w:rPr>
        <w:t>就绪，表示机器移连接成功，等待执行打印任务。</w:t>
      </w:r>
    </w:p>
    <w:p w14:paraId="1EE49813">
      <w:pPr>
        <w:ind w:firstLine="420"/>
        <w:rPr>
          <w:rFonts w:hint="eastAsia"/>
        </w:rPr>
      </w:pPr>
      <w:r>
        <w:rPr>
          <w:rFonts w:hint="eastAsia"/>
        </w:rPr>
        <w:t>脱机，表示机器未连接。</w:t>
      </w:r>
    </w:p>
    <w:p w14:paraId="58A9B2F9">
      <w:pPr>
        <w:ind w:firstLine="420"/>
      </w:pPr>
      <w:r>
        <w:rPr>
          <w:rFonts w:hint="eastAsia"/>
        </w:rPr>
        <w:t>显示鼠标在图样预览区的X</w:t>
      </w:r>
      <w:r>
        <w:t>Y</w:t>
      </w:r>
      <w:r>
        <w:rPr>
          <w:rFonts w:hint="eastAsia"/>
        </w:rPr>
        <w:t>轴坐标；</w:t>
      </w:r>
    </w:p>
    <w:p w14:paraId="1E03BDBB">
      <w:pPr>
        <w:ind w:firstLine="420"/>
      </w:pPr>
      <w:r>
        <w:rPr>
          <w:rFonts w:hint="eastAsia"/>
        </w:rPr>
        <w:t>显示绘图仪的工作坐标；</w:t>
      </w:r>
    </w:p>
    <w:p w14:paraId="40D3B15F">
      <w:pPr>
        <w:ind w:firstLine="420"/>
        <w:rPr>
          <w:rFonts w:hint="eastAsia"/>
        </w:rPr>
      </w:pPr>
      <w:r>
        <w:rPr>
          <w:rFonts w:hint="eastAsia"/>
        </w:rPr>
        <w:t>显示绘图仪和控制电脑的网络</w:t>
      </w:r>
      <w:r>
        <w:t>IP</w:t>
      </w:r>
      <w:r>
        <w:rPr>
          <w:rFonts w:hint="eastAsia"/>
        </w:rPr>
        <w:t>。</w:t>
      </w:r>
    </w:p>
    <w:p w14:paraId="10FEDAFB">
      <w:pPr>
        <w:ind w:firstLine="420"/>
        <w:rPr>
          <w:rFonts w:hint="eastAsia"/>
        </w:rPr>
      </w:pPr>
      <w:r>
        <w:rPr>
          <w:rFonts w:hint="eastAsia"/>
        </w:rPr>
        <w:t>Display the connection status of the machine;</w:t>
      </w:r>
    </w:p>
    <w:p w14:paraId="7E709557">
      <w:pPr>
        <w:ind w:firstLine="420"/>
        <w:rPr>
          <w:rFonts w:hint="eastAsia"/>
        </w:rPr>
      </w:pPr>
      <w:r>
        <w:rPr>
          <w:rFonts w:hint="eastAsia"/>
        </w:rPr>
        <w:t>"Ready" indicates that the machine has been successfully connected and is waiting to execute the printing task.</w:t>
      </w:r>
    </w:p>
    <w:p w14:paraId="64419D20">
      <w:pPr>
        <w:ind w:firstLine="420"/>
        <w:rPr>
          <w:rFonts w:hint="eastAsia"/>
        </w:rPr>
      </w:pPr>
      <w:r>
        <w:rPr>
          <w:rFonts w:hint="eastAsia"/>
        </w:rPr>
        <w:t>"Offline" indicates that the machine is not connected.</w:t>
      </w:r>
    </w:p>
    <w:p w14:paraId="48F41E8F">
      <w:pPr>
        <w:ind w:firstLine="420"/>
        <w:rPr>
          <w:rFonts w:hint="eastAsia"/>
        </w:rPr>
      </w:pPr>
      <w:r>
        <w:rPr>
          <w:rFonts w:hint="eastAsia"/>
        </w:rPr>
        <w:t>Display the Xy-axis coordinates of the mouse in the pattern preview area;</w:t>
      </w:r>
    </w:p>
    <w:p w14:paraId="64B9D8C5">
      <w:pPr>
        <w:ind w:firstLine="420"/>
        <w:rPr>
          <w:rFonts w:hint="eastAsia"/>
        </w:rPr>
      </w:pPr>
      <w:r>
        <w:rPr>
          <w:rFonts w:hint="eastAsia"/>
        </w:rPr>
        <w:t>Display the working coordinates of the plotter;</w:t>
      </w:r>
    </w:p>
    <w:p w14:paraId="35F0B8BB">
      <w:pPr>
        <w:ind w:firstLine="420"/>
        <w:rPr>
          <w:rFonts w:hint="eastAsia"/>
        </w:rPr>
      </w:pPr>
      <w:r>
        <w:rPr>
          <w:rFonts w:hint="eastAsia"/>
        </w:rPr>
        <w:t>Display the network IP of the plotter and control computer.</w:t>
      </w:r>
    </w:p>
    <w:p w14:paraId="55B30B19">
      <w:pPr>
        <w:ind w:firstLine="420"/>
        <w:rPr>
          <w:rFonts w:hint="eastAsia"/>
        </w:rPr>
      </w:pPr>
    </w:p>
    <w:p w14:paraId="3AD2A921">
      <w:pPr>
        <w:pStyle w:val="2"/>
        <w:rPr>
          <w:rFonts w:hint="eastAsia" w:eastAsiaTheme="minorEastAsia"/>
          <w:lang w:eastAsia="zh-CN"/>
        </w:rPr>
      </w:pPr>
      <w:bookmarkStart w:id="24" w:name="_Toc146723396"/>
      <w:r>
        <w:rPr>
          <w:rFonts w:hint="eastAsia"/>
        </w:rPr>
        <w:t>4 绘图单位</w:t>
      </w:r>
      <w:bookmarkEnd w:id="24"/>
      <w:r>
        <w:rPr>
          <w:rFonts w:hint="eastAsia"/>
          <w:lang w:eastAsia="zh-CN"/>
        </w:rPr>
        <w:t>（Drawing unit）</w:t>
      </w:r>
    </w:p>
    <w:p w14:paraId="01139BC0">
      <w:pPr>
        <w:widowControl/>
        <w:jc w:val="center"/>
        <w:rPr>
          <w:rFonts w:hint="eastAsia"/>
        </w:rPr>
      </w:pPr>
      <w:r>
        <w:rPr>
          <w:rFonts w:hint="eastAsia"/>
        </w:rPr>
        <w:drawing>
          <wp:inline distT="0" distB="0" distL="0" distR="0">
            <wp:extent cx="4061460" cy="250698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4061812" cy="2507197"/>
                    </a:xfrm>
                    <a:prstGeom prst="rect">
                      <a:avLst/>
                    </a:prstGeom>
                  </pic:spPr>
                </pic:pic>
              </a:graphicData>
            </a:graphic>
          </wp:inline>
        </w:drawing>
      </w:r>
    </w:p>
    <w:p w14:paraId="2C7B164A">
      <w:pPr>
        <w:widowControl/>
        <w:jc w:val="center"/>
        <w:rPr>
          <w:rFonts w:hint="eastAsia"/>
          <w:lang w:eastAsia="zh-CN"/>
        </w:rPr>
      </w:pPr>
    </w:p>
    <w:p w14:paraId="6E5918F0">
      <w:pPr>
        <w:widowControl/>
        <w:jc w:val="center"/>
        <w:rPr>
          <w:rFonts w:hint="eastAsia"/>
          <w:lang w:eastAsia="zh-CN"/>
        </w:rPr>
      </w:pPr>
      <w:r>
        <w:drawing>
          <wp:inline distT="0" distB="0" distL="114300" distR="114300">
            <wp:extent cx="2950845" cy="1682750"/>
            <wp:effectExtent l="0" t="0" r="571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1"/>
                    <a:stretch>
                      <a:fillRect/>
                    </a:stretch>
                  </pic:blipFill>
                  <pic:spPr>
                    <a:xfrm>
                      <a:off x="0" y="0"/>
                      <a:ext cx="2950845" cy="1682750"/>
                    </a:xfrm>
                    <a:prstGeom prst="rect">
                      <a:avLst/>
                    </a:prstGeom>
                    <a:noFill/>
                    <a:ln>
                      <a:noFill/>
                    </a:ln>
                  </pic:spPr>
                </pic:pic>
              </a:graphicData>
            </a:graphic>
          </wp:inline>
        </w:drawing>
      </w:r>
    </w:p>
    <w:p w14:paraId="0797D9B1">
      <w:pPr>
        <w:widowControl/>
        <w:jc w:val="center"/>
        <w:rPr>
          <w:rFonts w:hint="eastAsia"/>
          <w:lang w:eastAsia="zh-CN"/>
        </w:rPr>
      </w:pPr>
    </w:p>
    <w:p w14:paraId="0AAD2536">
      <w:pPr>
        <w:widowControl/>
        <w:jc w:val="center"/>
        <w:rPr>
          <w:rFonts w:hint="eastAsia"/>
          <w:lang w:eastAsia="zh-CN"/>
        </w:rPr>
      </w:pPr>
    </w:p>
    <w:p w14:paraId="303243BC">
      <w:pPr>
        <w:widowControl/>
        <w:jc w:val="center"/>
        <w:rPr>
          <w:rFonts w:hint="eastAsia"/>
          <w:lang w:eastAsia="zh-CN"/>
        </w:rPr>
      </w:pPr>
    </w:p>
    <w:p w14:paraId="6AC2C8BC">
      <w:pPr>
        <w:widowControl/>
        <w:jc w:val="center"/>
        <w:rPr>
          <w:rFonts w:hint="eastAsia"/>
          <w:lang w:eastAsia="zh-CN"/>
        </w:rPr>
      </w:pPr>
    </w:p>
    <w:p w14:paraId="01651986">
      <w:pPr>
        <w:widowControl/>
        <w:jc w:val="center"/>
        <w:rPr>
          <w:rFonts w:hint="eastAsia"/>
          <w:lang w:eastAsia="zh-CN"/>
        </w:rPr>
      </w:pPr>
    </w:p>
    <w:p w14:paraId="7BE8F2CF">
      <w:pPr>
        <w:widowControl/>
        <w:jc w:val="center"/>
        <w:rPr>
          <w:rFonts w:hint="eastAsia"/>
          <w:lang w:eastAsia="zh-CN"/>
        </w:rPr>
      </w:pPr>
    </w:p>
    <w:p w14:paraId="084691D1">
      <w:pPr>
        <w:widowControl/>
        <w:ind w:firstLine="420"/>
        <w:jc w:val="left"/>
        <w:rPr>
          <w:rFonts w:hint="eastAsia"/>
        </w:rPr>
      </w:pPr>
      <w:r>
        <w:rPr>
          <w:rFonts w:hint="eastAsia"/>
        </w:rPr>
        <w:t>由于对于plt文件一个数据单位实际长度定义的不同，有的一个单位代表0.025mm，有的则代表1mil，即0.0254mm。需要在此进行匹配设置，否则会出现打印尺寸的偏差。</w:t>
      </w:r>
    </w:p>
    <w:p w14:paraId="59E8100B">
      <w:pPr>
        <w:widowControl/>
        <w:ind w:firstLine="420"/>
        <w:jc w:val="left"/>
        <w:rPr>
          <w:rFonts w:hint="eastAsia"/>
        </w:rPr>
      </w:pPr>
    </w:p>
    <w:p w14:paraId="2FB3F819">
      <w:pPr>
        <w:widowControl/>
        <w:ind w:firstLine="420"/>
        <w:jc w:val="left"/>
        <w:rPr>
          <w:rFonts w:hint="eastAsia"/>
        </w:rPr>
      </w:pPr>
      <w:r>
        <w:rPr>
          <w:rFonts w:hint="eastAsia"/>
        </w:rPr>
        <w:t>Due to the different definitions of the actual length of a data unit in the plt file, some units represent 0.025mm, while others represent 1mil, that is, 0.0254mm. Matching Settings need to be made here; otherwise, there will be deviations in the print size.</w:t>
      </w:r>
    </w:p>
    <w:p w14:paraId="4AA96C3A">
      <w:pPr>
        <w:pStyle w:val="2"/>
        <w:rPr>
          <w:rFonts w:hint="eastAsia" w:eastAsiaTheme="minorEastAsia"/>
          <w:lang w:eastAsia="zh-CN"/>
        </w:rPr>
      </w:pPr>
      <w:bookmarkStart w:id="25" w:name="_Toc146723397"/>
      <w:r>
        <w:t>5</w:t>
      </w:r>
      <w:r>
        <w:rPr>
          <w:rFonts w:hint="eastAsia"/>
        </w:rPr>
        <w:t xml:space="preserve"> 系统设置</w:t>
      </w:r>
      <w:bookmarkEnd w:id="25"/>
      <w:r>
        <w:rPr>
          <w:rFonts w:hint="eastAsia"/>
          <w:lang w:eastAsia="zh-CN"/>
        </w:rPr>
        <w:t>（System Settings）</w:t>
      </w:r>
    </w:p>
    <w:p w14:paraId="71E4AC6D">
      <w:pPr>
        <w:ind w:firstLine="420"/>
        <w:rPr>
          <w:rFonts w:hint="eastAsia"/>
        </w:rPr>
      </w:pPr>
      <w:r>
        <w:rPr>
          <w:rFonts w:hint="eastAsia"/>
        </w:rPr>
        <w:t>点击</w:t>
      </w:r>
      <w:r>
        <w:rPr>
          <w:rFonts w:hint="eastAsia"/>
        </w:rPr>
        <w:drawing>
          <wp:inline distT="0" distB="0" distL="0" distR="0">
            <wp:extent cx="426720" cy="66294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r>
        <w:rPr>
          <w:rFonts w:hint="eastAsia"/>
        </w:rPr>
        <w:t>图标或菜单栏选择“系统设置”会弹出系统设置界面。</w:t>
      </w:r>
    </w:p>
    <w:p w14:paraId="0E8FB142">
      <w:pPr>
        <w:ind w:firstLine="420"/>
        <w:rPr>
          <w:rFonts w:hint="eastAsia"/>
        </w:rPr>
      </w:pPr>
      <w:r>
        <w:rPr>
          <w:rFonts w:hint="eastAsia"/>
        </w:rPr>
        <w:t>Clicking the icon or selecting "System Settings" from the menu bar will pop up the system Settings interface.</w:t>
      </w:r>
    </w:p>
    <w:p w14:paraId="586AFE69">
      <w:pPr>
        <w:pStyle w:val="3"/>
        <w:rPr>
          <w:rFonts w:hint="eastAsia" w:eastAsiaTheme="majorEastAsia"/>
          <w:lang w:eastAsia="zh-CN"/>
        </w:rPr>
      </w:pPr>
      <w:bookmarkStart w:id="26" w:name="_Toc146723398"/>
      <w:r>
        <w:rPr>
          <w:rFonts w:hint="eastAsia"/>
        </w:rPr>
        <w:t>5.1</w:t>
      </w:r>
      <w:r>
        <w:t xml:space="preserve"> </w:t>
      </w:r>
      <w:r>
        <w:rPr>
          <w:rFonts w:hint="eastAsia"/>
        </w:rPr>
        <w:t>绘图设置</w:t>
      </w:r>
      <w:bookmarkEnd w:id="26"/>
      <w:r>
        <w:rPr>
          <w:rFonts w:hint="eastAsia"/>
          <w:lang w:eastAsia="zh-CN"/>
        </w:rPr>
        <w:t>（Drawing Settings）</w:t>
      </w:r>
    </w:p>
    <w:p w14:paraId="57905EBB">
      <w:pPr>
        <w:jc w:val="center"/>
      </w:pPr>
      <w:r>
        <w:drawing>
          <wp:inline distT="0" distB="0" distL="0" distR="0">
            <wp:extent cx="4419600" cy="5288280"/>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4419983" cy="5288738"/>
                    </a:xfrm>
                    <a:prstGeom prst="rect">
                      <a:avLst/>
                    </a:prstGeom>
                  </pic:spPr>
                </pic:pic>
              </a:graphicData>
            </a:graphic>
          </wp:inline>
        </w:drawing>
      </w:r>
    </w:p>
    <w:p w14:paraId="0D7E404B">
      <w:pPr>
        <w:jc w:val="center"/>
      </w:pPr>
    </w:p>
    <w:p w14:paraId="1244A78B">
      <w:pPr>
        <w:jc w:val="center"/>
      </w:pPr>
      <w:r>
        <w:drawing>
          <wp:inline distT="0" distB="0" distL="114300" distR="114300">
            <wp:extent cx="3796030" cy="4986655"/>
            <wp:effectExtent l="0" t="0" r="13970" b="1206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3"/>
                    <a:stretch>
                      <a:fillRect/>
                    </a:stretch>
                  </pic:blipFill>
                  <pic:spPr>
                    <a:xfrm>
                      <a:off x="0" y="0"/>
                      <a:ext cx="3796030" cy="4986655"/>
                    </a:xfrm>
                    <a:prstGeom prst="rect">
                      <a:avLst/>
                    </a:prstGeom>
                    <a:noFill/>
                    <a:ln>
                      <a:noFill/>
                    </a:ln>
                  </pic:spPr>
                </pic:pic>
              </a:graphicData>
            </a:graphic>
          </wp:inline>
        </w:drawing>
      </w:r>
    </w:p>
    <w:p w14:paraId="543EF681">
      <w:pPr>
        <w:jc w:val="center"/>
      </w:pPr>
    </w:p>
    <w:p w14:paraId="62EA5E29">
      <w:pPr>
        <w:jc w:val="center"/>
      </w:pPr>
    </w:p>
    <w:p w14:paraId="76111C54">
      <w:pPr>
        <w:jc w:val="center"/>
      </w:pPr>
    </w:p>
    <w:p w14:paraId="796B9446">
      <w:pPr>
        <w:jc w:val="center"/>
      </w:pPr>
    </w:p>
    <w:p w14:paraId="5E670081">
      <w:pPr>
        <w:jc w:val="center"/>
        <w:rPr>
          <w:rFonts w:hint="eastAsia"/>
        </w:rPr>
      </w:pPr>
      <w:r>
        <w:rPr>
          <w:rFonts w:hint="eastAsia"/>
        </w:rPr>
        <w:t>（图5.1）(Figure 5.1)</w:t>
      </w:r>
    </w:p>
    <w:p w14:paraId="3A203B93">
      <w:pPr>
        <w:ind w:firstLine="420"/>
      </w:pPr>
      <w:r>
        <w:rPr>
          <w:rFonts w:hint="eastAsia"/>
        </w:rPr>
        <w:t>绘图设置如图5</w:t>
      </w:r>
      <w:r>
        <w:t>.1</w:t>
      </w:r>
      <w:r>
        <w:rPr>
          <w:rFonts w:hint="eastAsia"/>
        </w:rPr>
        <w:t>所示，具体参数含义如下The drawing Settings are shown in Figure 5.1. The specific parameter meanings are as follows</w:t>
      </w:r>
    </w:p>
    <w:tbl>
      <w:tblPr>
        <w:tblStyle w:val="13"/>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410"/>
        <w:gridCol w:w="5811"/>
      </w:tblGrid>
      <w:tr w14:paraId="247816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EA9AA68">
            <w:pPr>
              <w:rPr>
                <w:rFonts w:asciiTheme="minorEastAsia" w:hAnsiTheme="minorEastAsia"/>
                <w:szCs w:val="21"/>
              </w:rPr>
            </w:pPr>
            <w:r>
              <w:rPr>
                <w:rFonts w:hint="eastAsia" w:asciiTheme="minorEastAsia" w:hAnsiTheme="minorEastAsia"/>
                <w:szCs w:val="21"/>
              </w:rPr>
              <w:t>序号</w:t>
            </w:r>
            <w:r>
              <w:rPr>
                <w:rFonts w:hint="eastAsia" w:asciiTheme="minorEastAsia" w:hAnsiTheme="minorEastAsia"/>
                <w:szCs w:val="21"/>
                <w:highlight w:val="yellow"/>
              </w:rPr>
              <w:t>Serial number</w:t>
            </w:r>
          </w:p>
        </w:tc>
        <w:tc>
          <w:tcPr>
            <w:tcW w:w="2410" w:type="dxa"/>
          </w:tcPr>
          <w:p w14:paraId="2D9675D5">
            <w:pPr>
              <w:rPr>
                <w:rFonts w:asciiTheme="minorEastAsia" w:hAnsiTheme="minorEastAsia"/>
                <w:szCs w:val="21"/>
              </w:rPr>
            </w:pPr>
            <w:r>
              <w:rPr>
                <w:rFonts w:hint="eastAsia" w:asciiTheme="minorEastAsia" w:hAnsiTheme="minorEastAsia"/>
                <w:szCs w:val="21"/>
              </w:rPr>
              <w:t>参数名称</w:t>
            </w:r>
            <w:r>
              <w:rPr>
                <w:rFonts w:hint="eastAsia" w:asciiTheme="minorEastAsia" w:hAnsiTheme="minorEastAsia"/>
                <w:szCs w:val="21"/>
                <w:highlight w:val="yellow"/>
              </w:rPr>
              <w:t>Parameter name</w:t>
            </w:r>
          </w:p>
        </w:tc>
        <w:tc>
          <w:tcPr>
            <w:tcW w:w="5811" w:type="dxa"/>
          </w:tcPr>
          <w:p w14:paraId="5774C298">
            <w:pPr>
              <w:rPr>
                <w:rFonts w:asciiTheme="minorEastAsia" w:hAnsiTheme="minorEastAsia"/>
                <w:szCs w:val="21"/>
              </w:rPr>
            </w:pPr>
            <w:r>
              <w:rPr>
                <w:rFonts w:hint="eastAsia" w:asciiTheme="minorEastAsia" w:hAnsiTheme="minorEastAsia"/>
                <w:szCs w:val="21"/>
              </w:rPr>
              <w:t>含义</w:t>
            </w:r>
            <w:r>
              <w:rPr>
                <w:rFonts w:hint="eastAsia" w:asciiTheme="minorEastAsia" w:hAnsiTheme="minorEastAsia"/>
                <w:szCs w:val="21"/>
                <w:highlight w:val="yellow"/>
              </w:rPr>
              <w:t>Meaning</w:t>
            </w:r>
          </w:p>
        </w:tc>
      </w:tr>
      <w:tr w14:paraId="19B57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50A11448">
            <w:pPr>
              <w:rPr>
                <w:rFonts w:asciiTheme="minorEastAsia" w:hAnsiTheme="minorEastAsia"/>
                <w:szCs w:val="21"/>
              </w:rPr>
            </w:pPr>
            <w:r>
              <w:rPr>
                <w:rFonts w:hint="eastAsia" w:asciiTheme="minorEastAsia" w:hAnsiTheme="minorEastAsia"/>
                <w:szCs w:val="21"/>
              </w:rPr>
              <w:t>1</w:t>
            </w:r>
          </w:p>
        </w:tc>
        <w:tc>
          <w:tcPr>
            <w:tcW w:w="2410" w:type="dxa"/>
          </w:tcPr>
          <w:p w14:paraId="0127D2F3">
            <w:pPr>
              <w:rPr>
                <w:rFonts w:asciiTheme="minorEastAsia" w:hAnsiTheme="minorEastAsia"/>
                <w:szCs w:val="21"/>
              </w:rPr>
            </w:pPr>
            <w:r>
              <w:rPr>
                <w:rFonts w:hint="eastAsia" w:asciiTheme="minorEastAsia" w:hAnsiTheme="minorEastAsia"/>
                <w:szCs w:val="21"/>
              </w:rPr>
              <w:t>设计尺寸-纸长</w:t>
            </w:r>
            <w:r>
              <w:rPr>
                <w:rFonts w:hint="eastAsia" w:asciiTheme="minorEastAsia" w:hAnsiTheme="minorEastAsia"/>
                <w:szCs w:val="21"/>
                <w:highlight w:val="yellow"/>
              </w:rPr>
              <w:t>Design size - Paper length</w:t>
            </w:r>
          </w:p>
        </w:tc>
        <w:tc>
          <w:tcPr>
            <w:tcW w:w="5811" w:type="dxa"/>
          </w:tcPr>
          <w:p w14:paraId="2CC73775">
            <w:pPr>
              <w:rPr>
                <w:rFonts w:asciiTheme="minorEastAsia" w:hAnsiTheme="minorEastAsia"/>
                <w:szCs w:val="21"/>
              </w:rPr>
            </w:pPr>
            <w:r>
              <w:rPr>
                <w:rFonts w:hint="eastAsia" w:asciiTheme="minorEastAsia" w:hAnsiTheme="minorEastAsia"/>
                <w:szCs w:val="21"/>
              </w:rPr>
              <w:t>打印文件中设置的图样长度。</w:t>
            </w:r>
            <w:r>
              <w:rPr>
                <w:rFonts w:hint="eastAsia" w:asciiTheme="minorEastAsia" w:hAnsiTheme="minorEastAsia"/>
                <w:szCs w:val="21"/>
                <w:highlight w:val="yellow"/>
              </w:rPr>
              <w:t>The length of the pattern set in the print file.</w:t>
            </w:r>
          </w:p>
        </w:tc>
      </w:tr>
      <w:tr w14:paraId="3A7D2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5A64FA43">
            <w:pPr>
              <w:rPr>
                <w:rFonts w:asciiTheme="minorEastAsia" w:hAnsiTheme="minorEastAsia"/>
                <w:szCs w:val="21"/>
              </w:rPr>
            </w:pPr>
            <w:r>
              <w:rPr>
                <w:rFonts w:hint="eastAsia" w:asciiTheme="minorEastAsia" w:hAnsiTheme="minorEastAsia"/>
                <w:szCs w:val="21"/>
              </w:rPr>
              <w:t>2</w:t>
            </w:r>
          </w:p>
        </w:tc>
        <w:tc>
          <w:tcPr>
            <w:tcW w:w="2410" w:type="dxa"/>
          </w:tcPr>
          <w:p w14:paraId="514E26BC">
            <w:pPr>
              <w:rPr>
                <w:rFonts w:asciiTheme="minorEastAsia" w:hAnsiTheme="minorEastAsia"/>
                <w:szCs w:val="21"/>
              </w:rPr>
            </w:pPr>
            <w:r>
              <w:rPr>
                <w:rFonts w:hint="eastAsia" w:asciiTheme="minorEastAsia" w:hAnsiTheme="minorEastAsia"/>
                <w:szCs w:val="21"/>
              </w:rPr>
              <w:t>设计尺寸-纸宽</w:t>
            </w:r>
            <w:r>
              <w:rPr>
                <w:rFonts w:hint="eastAsia" w:asciiTheme="minorEastAsia" w:hAnsiTheme="minorEastAsia"/>
                <w:szCs w:val="21"/>
                <w:highlight w:val="yellow"/>
              </w:rPr>
              <w:t>Design size - Paper width</w:t>
            </w:r>
          </w:p>
        </w:tc>
        <w:tc>
          <w:tcPr>
            <w:tcW w:w="5811" w:type="dxa"/>
          </w:tcPr>
          <w:p w14:paraId="6A4F626D">
            <w:pPr>
              <w:rPr>
                <w:rFonts w:asciiTheme="minorEastAsia" w:hAnsiTheme="minorEastAsia"/>
                <w:szCs w:val="21"/>
              </w:rPr>
            </w:pPr>
            <w:r>
              <w:rPr>
                <w:rFonts w:hint="eastAsia" w:asciiTheme="minorEastAsia" w:hAnsiTheme="minorEastAsia"/>
                <w:szCs w:val="21"/>
              </w:rPr>
              <w:t>打印文件中设置的图样宽度。T</w:t>
            </w:r>
            <w:r>
              <w:rPr>
                <w:rFonts w:hint="eastAsia" w:asciiTheme="minorEastAsia" w:hAnsiTheme="minorEastAsia"/>
                <w:szCs w:val="21"/>
                <w:highlight w:val="yellow"/>
              </w:rPr>
              <w:t>he width of the pattern set in the print file.</w:t>
            </w:r>
          </w:p>
        </w:tc>
      </w:tr>
      <w:tr w14:paraId="14A28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3226CBE">
            <w:pPr>
              <w:rPr>
                <w:rFonts w:asciiTheme="minorEastAsia" w:hAnsiTheme="minorEastAsia"/>
                <w:szCs w:val="21"/>
              </w:rPr>
            </w:pPr>
            <w:r>
              <w:rPr>
                <w:rFonts w:hint="eastAsia" w:asciiTheme="minorEastAsia" w:hAnsiTheme="minorEastAsia"/>
                <w:szCs w:val="21"/>
              </w:rPr>
              <w:t>3</w:t>
            </w:r>
          </w:p>
        </w:tc>
        <w:tc>
          <w:tcPr>
            <w:tcW w:w="2410" w:type="dxa"/>
          </w:tcPr>
          <w:p w14:paraId="346A9264">
            <w:pPr>
              <w:rPr>
                <w:rFonts w:asciiTheme="minorEastAsia" w:hAnsiTheme="minorEastAsia"/>
                <w:szCs w:val="21"/>
              </w:rPr>
            </w:pPr>
            <w:r>
              <w:rPr>
                <w:rFonts w:hint="eastAsia" w:asciiTheme="minorEastAsia" w:hAnsiTheme="minorEastAsia"/>
                <w:szCs w:val="21"/>
              </w:rPr>
              <w:t>实测尺寸-纸长</w:t>
            </w:r>
            <w:r>
              <w:rPr>
                <w:rFonts w:hint="eastAsia" w:asciiTheme="minorEastAsia" w:hAnsiTheme="minorEastAsia"/>
                <w:szCs w:val="21"/>
                <w:highlight w:val="yellow"/>
              </w:rPr>
              <w:t>Measured size - Paper length</w:t>
            </w:r>
          </w:p>
        </w:tc>
        <w:tc>
          <w:tcPr>
            <w:tcW w:w="5811" w:type="dxa"/>
          </w:tcPr>
          <w:p w14:paraId="0F4B5908">
            <w:pPr>
              <w:rPr>
                <w:rFonts w:asciiTheme="minorEastAsia" w:hAnsiTheme="minorEastAsia"/>
                <w:szCs w:val="21"/>
              </w:rPr>
            </w:pPr>
            <w:r>
              <w:rPr>
                <w:rFonts w:hint="eastAsia" w:asciiTheme="minorEastAsia" w:hAnsiTheme="minorEastAsia"/>
                <w:szCs w:val="21"/>
              </w:rPr>
              <w:t>绘图仪打印出的图纸实际测量长度。</w:t>
            </w:r>
            <w:r>
              <w:rPr>
                <w:rFonts w:hint="eastAsia" w:asciiTheme="minorEastAsia" w:hAnsiTheme="minorEastAsia"/>
                <w:szCs w:val="21"/>
                <w:highlight w:val="yellow"/>
              </w:rPr>
              <w:t>The actual measured length of the drawing printed by the plotter.</w:t>
            </w:r>
          </w:p>
        </w:tc>
      </w:tr>
      <w:tr w14:paraId="1CCD9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220276D">
            <w:pPr>
              <w:rPr>
                <w:rFonts w:asciiTheme="minorEastAsia" w:hAnsiTheme="minorEastAsia"/>
                <w:szCs w:val="21"/>
              </w:rPr>
            </w:pPr>
            <w:r>
              <w:rPr>
                <w:rFonts w:hint="eastAsia" w:asciiTheme="minorEastAsia" w:hAnsiTheme="minorEastAsia"/>
                <w:szCs w:val="21"/>
              </w:rPr>
              <w:t>4</w:t>
            </w:r>
          </w:p>
        </w:tc>
        <w:tc>
          <w:tcPr>
            <w:tcW w:w="2410" w:type="dxa"/>
          </w:tcPr>
          <w:p w14:paraId="0DB432F5">
            <w:pPr>
              <w:rPr>
                <w:rFonts w:asciiTheme="minorEastAsia" w:hAnsiTheme="minorEastAsia"/>
                <w:szCs w:val="21"/>
                <w:highlight w:val="yellow"/>
              </w:rPr>
            </w:pPr>
            <w:r>
              <w:rPr>
                <w:rFonts w:hint="eastAsia" w:asciiTheme="minorEastAsia" w:hAnsiTheme="minorEastAsia"/>
                <w:szCs w:val="21"/>
                <w:highlight w:val="yellow"/>
              </w:rPr>
              <w:t>实测尺寸-纸宽Measured size - Paper width</w:t>
            </w:r>
          </w:p>
        </w:tc>
        <w:tc>
          <w:tcPr>
            <w:tcW w:w="5811" w:type="dxa"/>
          </w:tcPr>
          <w:p w14:paraId="581ECF42">
            <w:pPr>
              <w:rPr>
                <w:rFonts w:asciiTheme="minorEastAsia" w:hAnsiTheme="minorEastAsia"/>
                <w:szCs w:val="21"/>
              </w:rPr>
            </w:pPr>
            <w:r>
              <w:rPr>
                <w:rFonts w:hint="eastAsia" w:asciiTheme="minorEastAsia" w:hAnsiTheme="minorEastAsia"/>
                <w:szCs w:val="21"/>
              </w:rPr>
              <w:t>绘图仪打印出的图纸实际测量宽度。</w:t>
            </w:r>
            <w:r>
              <w:rPr>
                <w:rFonts w:hint="eastAsia" w:asciiTheme="minorEastAsia" w:hAnsiTheme="minorEastAsia"/>
                <w:szCs w:val="21"/>
                <w:highlight w:val="yellow"/>
              </w:rPr>
              <w:t>The actual measured width of the drawing printed by the plotter.</w:t>
            </w:r>
          </w:p>
        </w:tc>
      </w:tr>
      <w:tr w14:paraId="18C33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0BAD14C1">
            <w:pPr>
              <w:rPr>
                <w:rFonts w:asciiTheme="minorEastAsia" w:hAnsiTheme="minorEastAsia"/>
                <w:szCs w:val="21"/>
              </w:rPr>
            </w:pPr>
            <w:r>
              <w:rPr>
                <w:rFonts w:hint="eastAsia" w:asciiTheme="minorEastAsia" w:hAnsiTheme="minorEastAsia"/>
                <w:szCs w:val="21"/>
              </w:rPr>
              <w:t>5</w:t>
            </w:r>
          </w:p>
        </w:tc>
        <w:tc>
          <w:tcPr>
            <w:tcW w:w="2410" w:type="dxa"/>
          </w:tcPr>
          <w:p w14:paraId="00FDCDFF">
            <w:pPr>
              <w:rPr>
                <w:rFonts w:asciiTheme="minorEastAsia" w:hAnsiTheme="minorEastAsia"/>
                <w:szCs w:val="21"/>
              </w:rPr>
            </w:pPr>
            <w:r>
              <w:rPr>
                <w:rFonts w:hint="eastAsia" w:asciiTheme="minorEastAsia" w:hAnsiTheme="minorEastAsia"/>
                <w:szCs w:val="21"/>
              </w:rPr>
              <w:t>比例系数-纸长</w:t>
            </w:r>
            <w:r>
              <w:rPr>
                <w:rFonts w:hint="eastAsia" w:asciiTheme="minorEastAsia" w:hAnsiTheme="minorEastAsia"/>
                <w:szCs w:val="21"/>
                <w:highlight w:val="yellow"/>
              </w:rPr>
              <w:t>Proportional coefficient - Paper length</w:t>
            </w:r>
          </w:p>
        </w:tc>
        <w:tc>
          <w:tcPr>
            <w:tcW w:w="5811" w:type="dxa"/>
          </w:tcPr>
          <w:p w14:paraId="44E98DC4">
            <w:pPr>
              <w:rPr>
                <w:rFonts w:asciiTheme="minorEastAsia" w:hAnsiTheme="minorEastAsia"/>
                <w:szCs w:val="21"/>
              </w:rPr>
            </w:pPr>
            <w:r>
              <w:rPr>
                <w:rFonts w:hint="eastAsia" w:asciiTheme="minorEastAsia" w:hAnsiTheme="minorEastAsia"/>
                <w:szCs w:val="21"/>
              </w:rPr>
              <w:t>设计尺寸和实测尺寸的比例关系。（无需填写，自动计算）</w:t>
            </w:r>
            <w:r>
              <w:rPr>
                <w:rFonts w:hint="eastAsia" w:asciiTheme="minorEastAsia" w:hAnsiTheme="minorEastAsia"/>
                <w:szCs w:val="21"/>
                <w:highlight w:val="yellow"/>
              </w:rPr>
              <w:t>The proportional relationship between the designed dimensions and the measured dimensions. (No need to fill in, automatic calculation)</w:t>
            </w:r>
          </w:p>
        </w:tc>
      </w:tr>
      <w:tr w14:paraId="4A12E7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01473491">
            <w:pPr>
              <w:rPr>
                <w:rFonts w:asciiTheme="minorEastAsia" w:hAnsiTheme="minorEastAsia"/>
                <w:szCs w:val="21"/>
              </w:rPr>
            </w:pPr>
            <w:r>
              <w:rPr>
                <w:rFonts w:hint="eastAsia" w:asciiTheme="minorEastAsia" w:hAnsiTheme="minorEastAsia"/>
                <w:szCs w:val="21"/>
              </w:rPr>
              <w:t>6</w:t>
            </w:r>
          </w:p>
        </w:tc>
        <w:tc>
          <w:tcPr>
            <w:tcW w:w="2410" w:type="dxa"/>
          </w:tcPr>
          <w:p w14:paraId="592E5741">
            <w:pPr>
              <w:rPr>
                <w:rFonts w:asciiTheme="minorEastAsia" w:hAnsiTheme="minorEastAsia"/>
                <w:szCs w:val="21"/>
              </w:rPr>
            </w:pPr>
            <w:r>
              <w:rPr>
                <w:rFonts w:hint="eastAsia" w:asciiTheme="minorEastAsia" w:hAnsiTheme="minorEastAsia"/>
                <w:szCs w:val="21"/>
              </w:rPr>
              <w:t>比例系数-纸宽</w:t>
            </w:r>
            <w:r>
              <w:rPr>
                <w:rFonts w:hint="eastAsia" w:asciiTheme="minorEastAsia" w:hAnsiTheme="minorEastAsia"/>
                <w:szCs w:val="21"/>
                <w:highlight w:val="yellow"/>
              </w:rPr>
              <w:t>Proportional coefficient - Paper width</w:t>
            </w:r>
          </w:p>
        </w:tc>
        <w:tc>
          <w:tcPr>
            <w:tcW w:w="5811" w:type="dxa"/>
          </w:tcPr>
          <w:p w14:paraId="30EBBCF2">
            <w:pPr>
              <w:rPr>
                <w:rFonts w:asciiTheme="minorEastAsia" w:hAnsiTheme="minorEastAsia"/>
                <w:szCs w:val="21"/>
              </w:rPr>
            </w:pPr>
            <w:r>
              <w:rPr>
                <w:rFonts w:hint="eastAsia" w:asciiTheme="minorEastAsia" w:hAnsiTheme="minorEastAsia"/>
                <w:szCs w:val="21"/>
              </w:rPr>
              <w:t>设计尺寸和实测尺寸的比例关系。（无需填写，自动计算）</w:t>
            </w:r>
            <w:r>
              <w:rPr>
                <w:rFonts w:hint="eastAsia" w:asciiTheme="minorEastAsia" w:hAnsiTheme="minorEastAsia"/>
                <w:szCs w:val="21"/>
                <w:highlight w:val="yellow"/>
              </w:rPr>
              <w:t>The proportional relationship between the designed dimensions and the measured dimensions. (No need to fill in, automatic calculation)</w:t>
            </w:r>
          </w:p>
        </w:tc>
      </w:tr>
      <w:tr w14:paraId="6DF27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0347E30">
            <w:pPr>
              <w:rPr>
                <w:rFonts w:asciiTheme="minorEastAsia" w:hAnsiTheme="minorEastAsia"/>
                <w:szCs w:val="21"/>
              </w:rPr>
            </w:pPr>
            <w:r>
              <w:rPr>
                <w:rFonts w:hint="eastAsia" w:asciiTheme="minorEastAsia" w:hAnsiTheme="minorEastAsia"/>
                <w:szCs w:val="21"/>
              </w:rPr>
              <w:t>7</w:t>
            </w:r>
          </w:p>
        </w:tc>
        <w:tc>
          <w:tcPr>
            <w:tcW w:w="2410" w:type="dxa"/>
          </w:tcPr>
          <w:p w14:paraId="746A9CA7">
            <w:pPr>
              <w:rPr>
                <w:rFonts w:asciiTheme="minorEastAsia" w:hAnsiTheme="minorEastAsia"/>
                <w:szCs w:val="21"/>
              </w:rPr>
            </w:pPr>
            <w:r>
              <w:rPr>
                <w:rFonts w:hint="eastAsia" w:asciiTheme="minorEastAsia" w:hAnsiTheme="minorEastAsia"/>
                <w:szCs w:val="21"/>
              </w:rPr>
              <w:t>比例参数存于主板</w:t>
            </w:r>
            <w:r>
              <w:rPr>
                <w:rFonts w:hint="eastAsia" w:asciiTheme="minorEastAsia" w:hAnsiTheme="minorEastAsia"/>
                <w:szCs w:val="21"/>
                <w:highlight w:val="yellow"/>
              </w:rPr>
              <w:t>The proportional parameters are stored on the motherboard</w:t>
            </w:r>
          </w:p>
        </w:tc>
        <w:tc>
          <w:tcPr>
            <w:tcW w:w="5811" w:type="dxa"/>
          </w:tcPr>
          <w:p w14:paraId="7E312996">
            <w:pPr>
              <w:rPr>
                <w:rFonts w:asciiTheme="minorEastAsia" w:hAnsiTheme="minorEastAsia"/>
                <w:szCs w:val="21"/>
              </w:rPr>
            </w:pPr>
            <w:r>
              <w:rPr>
                <w:rFonts w:hint="eastAsia" w:asciiTheme="minorEastAsia" w:hAnsiTheme="minorEastAsia"/>
                <w:szCs w:val="21"/>
              </w:rPr>
              <w:t>比例参数存于主板上。</w:t>
            </w:r>
            <w:r>
              <w:rPr>
                <w:rFonts w:hint="eastAsia" w:asciiTheme="minorEastAsia" w:hAnsiTheme="minorEastAsia"/>
                <w:szCs w:val="21"/>
                <w:highlight w:val="yellow"/>
              </w:rPr>
              <w:t>The proportional parameters are stored on the motherboard.</w:t>
            </w:r>
          </w:p>
        </w:tc>
      </w:tr>
      <w:tr w14:paraId="5A2CA6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59C95105">
            <w:r>
              <w:rPr>
                <w:rFonts w:hint="eastAsia"/>
              </w:rPr>
              <w:t>8</w:t>
            </w:r>
          </w:p>
        </w:tc>
        <w:tc>
          <w:tcPr>
            <w:tcW w:w="2410" w:type="dxa"/>
          </w:tcPr>
          <w:p w14:paraId="6581B6C6">
            <w:pPr>
              <w:rPr>
                <w:rFonts w:asciiTheme="minorEastAsia" w:hAnsiTheme="minorEastAsia"/>
                <w:szCs w:val="21"/>
              </w:rPr>
            </w:pPr>
            <w:r>
              <w:rPr>
                <w:rFonts w:hint="eastAsia" w:asciiTheme="minorEastAsia" w:hAnsiTheme="minorEastAsia"/>
                <w:szCs w:val="21"/>
              </w:rPr>
              <w:t>比例参数存于电脑</w:t>
            </w:r>
            <w:r>
              <w:rPr>
                <w:rFonts w:hint="eastAsia" w:asciiTheme="minorEastAsia" w:hAnsiTheme="minorEastAsia"/>
                <w:szCs w:val="21"/>
                <w:highlight w:val="yellow"/>
              </w:rPr>
              <w:t>The proportional parameters are stored in the computer</w:t>
            </w:r>
          </w:p>
        </w:tc>
        <w:tc>
          <w:tcPr>
            <w:tcW w:w="5811" w:type="dxa"/>
          </w:tcPr>
          <w:p w14:paraId="3D98E90B">
            <w:pPr>
              <w:rPr>
                <w:rFonts w:asciiTheme="minorEastAsia" w:hAnsiTheme="minorEastAsia"/>
                <w:szCs w:val="21"/>
              </w:rPr>
            </w:pPr>
            <w:r>
              <w:rPr>
                <w:rFonts w:hint="eastAsia" w:asciiTheme="minorEastAsia" w:hAnsiTheme="minorEastAsia"/>
                <w:szCs w:val="21"/>
              </w:rPr>
              <w:t>比例参数存于控制电脑本软件中。</w:t>
            </w:r>
            <w:r>
              <w:rPr>
                <w:rFonts w:hint="eastAsia" w:asciiTheme="minorEastAsia" w:hAnsiTheme="minorEastAsia"/>
                <w:szCs w:val="21"/>
                <w:highlight w:val="yellow"/>
              </w:rPr>
              <w:t>The proportional parameters are stored in the control computer software.</w:t>
            </w:r>
          </w:p>
        </w:tc>
      </w:tr>
      <w:tr w14:paraId="03B9F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979A55D">
            <w:r>
              <w:rPr>
                <w:rFonts w:hint="eastAsia"/>
              </w:rPr>
              <w:t>9</w:t>
            </w:r>
          </w:p>
        </w:tc>
        <w:tc>
          <w:tcPr>
            <w:tcW w:w="2410" w:type="dxa"/>
          </w:tcPr>
          <w:p w14:paraId="07906EA2">
            <w:r>
              <w:rPr>
                <w:rFonts w:hint="eastAsia"/>
              </w:rPr>
              <w:t>分页宽度</w:t>
            </w:r>
            <w:r>
              <w:rPr>
                <w:rFonts w:hint="eastAsia"/>
                <w:highlight w:val="yellow"/>
              </w:rPr>
              <w:t>Page width</w:t>
            </w:r>
          </w:p>
        </w:tc>
        <w:tc>
          <w:tcPr>
            <w:tcW w:w="5811" w:type="dxa"/>
          </w:tcPr>
          <w:p w14:paraId="626B547A">
            <w:pPr>
              <w:rPr>
                <w:rFonts w:hint="default" w:eastAsiaTheme="minorEastAsia"/>
                <w:lang w:val="en-US" w:eastAsia="zh-CN"/>
              </w:rPr>
            </w:pPr>
            <w:r>
              <w:rPr>
                <w:rFonts w:hint="eastAsia"/>
                <w:lang w:val="en-US" w:eastAsia="zh-CN"/>
              </w:rPr>
              <w:t>如果图形Y方向超出此设定的长度，会将图形沿着Y方向切分成几段，并放在图形的右边。</w:t>
            </w:r>
            <w:r>
              <w:rPr>
                <w:rFonts w:hint="eastAsia"/>
                <w:highlight w:val="yellow"/>
                <w:lang w:val="en-US" w:eastAsia="zh-CN"/>
              </w:rPr>
              <w:t>If the Y-direction of the figure exceeds the set length, the figure will be divided into several segments along the y-direction and placed on the right side of the figure.</w:t>
            </w:r>
          </w:p>
        </w:tc>
      </w:tr>
      <w:tr w14:paraId="0F1E03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E6647A0">
            <w:r>
              <w:rPr>
                <w:rFonts w:hint="eastAsia"/>
              </w:rPr>
              <w:t>10</w:t>
            </w:r>
          </w:p>
        </w:tc>
        <w:tc>
          <w:tcPr>
            <w:tcW w:w="2410" w:type="dxa"/>
          </w:tcPr>
          <w:p w14:paraId="66C46E5D">
            <w:pPr>
              <w:rPr>
                <w:rFonts w:hint="eastAsia"/>
              </w:rPr>
            </w:pPr>
            <w:r>
              <w:rPr>
                <w:rFonts w:hint="eastAsia"/>
              </w:rPr>
              <w:t>分页间距</w:t>
            </w:r>
            <w:r>
              <w:rPr>
                <w:rFonts w:hint="eastAsia"/>
                <w:highlight w:val="yellow"/>
              </w:rPr>
              <w:t>Page spacing</w:t>
            </w:r>
          </w:p>
        </w:tc>
        <w:tc>
          <w:tcPr>
            <w:tcW w:w="5811" w:type="dxa"/>
          </w:tcPr>
          <w:p w14:paraId="0DCA9FBB">
            <w:pPr>
              <w:rPr>
                <w:rFonts w:hint="default" w:eastAsiaTheme="minorEastAsia"/>
                <w:lang w:val="en-US" w:eastAsia="zh-CN"/>
              </w:rPr>
            </w:pPr>
            <w:r>
              <w:rPr>
                <w:rFonts w:hint="eastAsia"/>
                <w:lang w:val="en-US" w:eastAsia="zh-CN"/>
              </w:rPr>
              <w:t>图形分页后，分出来的段与段之间的距离。</w:t>
            </w:r>
            <w:r>
              <w:rPr>
                <w:rFonts w:hint="eastAsia"/>
                <w:highlight w:val="yellow"/>
                <w:lang w:val="en-US" w:eastAsia="zh-CN"/>
              </w:rPr>
              <w:t>The distance between the segments separated after the graphics are paginated.</w:t>
            </w:r>
          </w:p>
        </w:tc>
      </w:tr>
      <w:tr w14:paraId="5CAC9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81FD43D">
            <w:r>
              <w:rPr>
                <w:rFonts w:hint="eastAsia"/>
              </w:rPr>
              <w:t>11</w:t>
            </w:r>
          </w:p>
        </w:tc>
        <w:tc>
          <w:tcPr>
            <w:tcW w:w="2410" w:type="dxa"/>
          </w:tcPr>
          <w:p w14:paraId="27CD7D6D">
            <w:r>
              <w:rPr>
                <w:rFonts w:hint="eastAsia"/>
              </w:rPr>
              <w:t>启用分页</w:t>
            </w:r>
            <w:r>
              <w:rPr>
                <w:rFonts w:hint="eastAsia"/>
                <w:highlight w:val="yellow"/>
              </w:rPr>
              <w:t>Enable pagination</w:t>
            </w:r>
          </w:p>
        </w:tc>
        <w:tc>
          <w:tcPr>
            <w:tcW w:w="5811" w:type="dxa"/>
          </w:tcPr>
          <w:p w14:paraId="79B04CB1">
            <w:pPr>
              <w:rPr>
                <w:rFonts w:hint="default" w:eastAsiaTheme="minorEastAsia"/>
                <w:lang w:val="en-US" w:eastAsia="zh-CN"/>
              </w:rPr>
            </w:pPr>
            <w:r>
              <w:rPr>
                <w:rFonts w:hint="eastAsia"/>
                <w:lang w:val="en-US" w:eastAsia="zh-CN"/>
              </w:rPr>
              <w:t>其余分页功能。</w:t>
            </w:r>
            <w:r>
              <w:rPr>
                <w:rFonts w:hint="eastAsia"/>
                <w:highlight w:val="yellow"/>
                <w:lang w:val="en-US" w:eastAsia="zh-CN"/>
              </w:rPr>
              <w:t>The remaining pagination functions.</w:t>
            </w:r>
          </w:p>
        </w:tc>
      </w:tr>
      <w:tr w14:paraId="4038B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30245E0">
            <w:r>
              <w:rPr>
                <w:rFonts w:hint="eastAsia"/>
              </w:rPr>
              <w:t>12</w:t>
            </w:r>
          </w:p>
        </w:tc>
        <w:tc>
          <w:tcPr>
            <w:tcW w:w="2410" w:type="dxa"/>
          </w:tcPr>
          <w:p w14:paraId="41AF8A88">
            <w:pPr>
              <w:rPr>
                <w:rFonts w:hint="eastAsia"/>
              </w:rPr>
            </w:pPr>
            <w:r>
              <w:rPr>
                <w:rFonts w:hint="eastAsia"/>
              </w:rPr>
              <w:t>分页前先旋转</w:t>
            </w:r>
            <w:r>
              <w:rPr>
                <w:rFonts w:hint="eastAsia"/>
                <w:highlight w:val="yellow"/>
              </w:rPr>
              <w:t>Rotate before pagination</w:t>
            </w:r>
          </w:p>
        </w:tc>
        <w:tc>
          <w:tcPr>
            <w:tcW w:w="5811" w:type="dxa"/>
          </w:tcPr>
          <w:p w14:paraId="593C5145">
            <w:pPr>
              <w:rPr>
                <w:rFonts w:hint="default" w:eastAsiaTheme="minorEastAsia"/>
                <w:lang w:val="en-US" w:eastAsia="zh-CN"/>
              </w:rPr>
            </w:pPr>
            <w:r>
              <w:rPr>
                <w:rFonts w:hint="eastAsia"/>
                <w:lang w:val="en-US" w:eastAsia="zh-CN"/>
              </w:rPr>
              <w:t>先旋转90度，再进行分页的操作。（如果图形Y方向长度小于分页宽度，则这个选项无效）</w:t>
            </w:r>
            <w:r>
              <w:rPr>
                <w:rFonts w:hint="eastAsia"/>
                <w:highlight w:val="yellow"/>
                <w:lang w:val="en-US" w:eastAsia="zh-CN"/>
              </w:rPr>
              <w:t>First rotate it by 90 degrees, and then perform the pagination operation. If the length of the graphic in the Y direction is less than the page width, this option is invalid.</w:t>
            </w:r>
          </w:p>
        </w:tc>
      </w:tr>
      <w:tr w14:paraId="12870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E4408A4">
            <w:r>
              <w:t>13</w:t>
            </w:r>
          </w:p>
        </w:tc>
        <w:tc>
          <w:tcPr>
            <w:tcW w:w="2410" w:type="dxa"/>
          </w:tcPr>
          <w:p w14:paraId="2A05379B">
            <w:r>
              <w:rPr>
                <w:rFonts w:hint="eastAsia"/>
              </w:rPr>
              <w:t>打印前进纸</w:t>
            </w:r>
            <w:r>
              <w:rPr>
                <w:rFonts w:hint="eastAsia"/>
                <w:highlight w:val="yellow"/>
              </w:rPr>
              <w:t>Print forward paper</w:t>
            </w:r>
          </w:p>
        </w:tc>
        <w:tc>
          <w:tcPr>
            <w:tcW w:w="5811" w:type="dxa"/>
          </w:tcPr>
          <w:p w14:paraId="187430AB">
            <w:pPr>
              <w:rPr>
                <w:rFonts w:hint="default" w:eastAsiaTheme="minorEastAsia"/>
                <w:lang w:val="en-US" w:eastAsia="zh-CN"/>
              </w:rPr>
            </w:pPr>
            <w:r>
              <w:rPr>
                <w:rFonts w:hint="eastAsia"/>
                <w:lang w:val="en-US" w:eastAsia="zh-CN"/>
              </w:rPr>
              <w:t>打印前进纸的距离</w:t>
            </w:r>
            <w:r>
              <w:rPr>
                <w:rFonts w:hint="eastAsia"/>
                <w:highlight w:val="yellow"/>
                <w:lang w:val="en-US" w:eastAsia="zh-CN"/>
              </w:rPr>
              <w:t>Print the distance of the forward paper</w:t>
            </w:r>
          </w:p>
        </w:tc>
      </w:tr>
      <w:tr w14:paraId="30126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D1A17AB">
            <w:r>
              <w:rPr>
                <w:rFonts w:hint="eastAsia"/>
              </w:rPr>
              <w:t>1</w:t>
            </w:r>
            <w:r>
              <w:t>4</w:t>
            </w:r>
          </w:p>
        </w:tc>
        <w:tc>
          <w:tcPr>
            <w:tcW w:w="2410" w:type="dxa"/>
          </w:tcPr>
          <w:p w14:paraId="5D10F628">
            <w:pPr>
              <w:rPr>
                <w:rFonts w:hint="eastAsia"/>
              </w:rPr>
            </w:pPr>
            <w:r>
              <w:rPr>
                <w:rFonts w:hint="eastAsia"/>
              </w:rPr>
              <w:t>打印后进纸</w:t>
            </w:r>
            <w:r>
              <w:rPr>
                <w:rFonts w:hint="eastAsia"/>
                <w:highlight w:val="yellow"/>
              </w:rPr>
              <w:t>Feed the paper after printing</w:t>
            </w:r>
          </w:p>
        </w:tc>
        <w:tc>
          <w:tcPr>
            <w:tcW w:w="5811" w:type="dxa"/>
          </w:tcPr>
          <w:p w14:paraId="18E4A493">
            <w:pPr>
              <w:rPr>
                <w:rFonts w:hint="default" w:eastAsiaTheme="minorEastAsia"/>
                <w:lang w:val="en-US" w:eastAsia="zh-CN"/>
              </w:rPr>
            </w:pPr>
            <w:r>
              <w:rPr>
                <w:rFonts w:hint="eastAsia"/>
                <w:lang w:val="en-US" w:eastAsia="zh-CN"/>
              </w:rPr>
              <w:t>打印后进纸的距离</w:t>
            </w:r>
            <w:r>
              <w:rPr>
                <w:rFonts w:hint="eastAsia"/>
                <w:highlight w:val="yellow"/>
                <w:lang w:val="en-US" w:eastAsia="zh-CN"/>
              </w:rPr>
              <w:t>The distance of paper feeding after printing</w:t>
            </w:r>
          </w:p>
        </w:tc>
      </w:tr>
      <w:tr w14:paraId="2B92F3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B3EE254">
            <w:r>
              <w:rPr>
                <w:rFonts w:hint="eastAsia"/>
              </w:rPr>
              <w:t>1</w:t>
            </w:r>
            <w:r>
              <w:t>5</w:t>
            </w:r>
          </w:p>
        </w:tc>
        <w:tc>
          <w:tcPr>
            <w:tcW w:w="2410" w:type="dxa"/>
          </w:tcPr>
          <w:p w14:paraId="2A63E16B">
            <w:r>
              <w:rPr>
                <w:rFonts w:hint="eastAsia"/>
              </w:rPr>
              <w:t>是否镜像</w:t>
            </w:r>
            <w:r>
              <w:rPr>
                <w:rFonts w:hint="eastAsia"/>
                <w:highlight w:val="yellow"/>
              </w:rPr>
              <w:t>Is it mirroring or not?</w:t>
            </w:r>
          </w:p>
        </w:tc>
        <w:tc>
          <w:tcPr>
            <w:tcW w:w="5811" w:type="dxa"/>
          </w:tcPr>
          <w:p w14:paraId="4CA7D1E8">
            <w:pPr>
              <w:rPr>
                <w:rFonts w:hint="default" w:eastAsiaTheme="minorEastAsia"/>
                <w:lang w:val="en-US" w:eastAsia="zh-CN"/>
              </w:rPr>
            </w:pPr>
            <w:r>
              <w:rPr>
                <w:rFonts w:hint="eastAsia"/>
                <w:lang w:val="en-US" w:eastAsia="zh-CN"/>
              </w:rPr>
              <w:t>图像导入后自动镜像</w:t>
            </w:r>
            <w:r>
              <w:rPr>
                <w:rFonts w:hint="eastAsia"/>
                <w:highlight w:val="yellow"/>
                <w:lang w:val="en-US" w:eastAsia="zh-CN"/>
              </w:rPr>
              <w:t>The image is automatically mirrored after import</w:t>
            </w:r>
          </w:p>
        </w:tc>
      </w:tr>
      <w:tr w14:paraId="18EAD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CD4F42F">
            <w:r>
              <w:rPr>
                <w:rFonts w:hint="eastAsia"/>
              </w:rPr>
              <w:t>1</w:t>
            </w:r>
            <w:r>
              <w:t>6</w:t>
            </w:r>
          </w:p>
        </w:tc>
        <w:tc>
          <w:tcPr>
            <w:tcW w:w="2410" w:type="dxa"/>
          </w:tcPr>
          <w:p w14:paraId="4B6E27B3">
            <w:pPr>
              <w:rPr>
                <w:rFonts w:hint="eastAsia"/>
              </w:rPr>
            </w:pPr>
            <w:r>
              <w:rPr>
                <w:rFonts w:hint="eastAsia"/>
              </w:rPr>
              <w:t>D</w:t>
            </w:r>
            <w:r>
              <w:t>XF</w:t>
            </w:r>
            <w:r>
              <w:rPr>
                <w:rFonts w:hint="eastAsia"/>
              </w:rPr>
              <w:t>文件单位</w:t>
            </w:r>
          </w:p>
          <w:p w14:paraId="6ECC67B0">
            <w:pPr>
              <w:rPr>
                <w:rFonts w:hint="eastAsia"/>
                <w:highlight w:val="yellow"/>
              </w:rPr>
            </w:pPr>
            <w:r>
              <w:rPr>
                <w:rFonts w:hint="eastAsia"/>
              </w:rPr>
              <w:t>（1,10,</w:t>
            </w:r>
            <w:r>
              <w:t>40,100,400…</w:t>
            </w:r>
            <w:r>
              <w:rPr>
                <w:rFonts w:hint="eastAsia"/>
              </w:rPr>
              <w:t>）</w:t>
            </w:r>
            <w:r>
              <w:rPr>
                <w:rFonts w:hint="eastAsia"/>
                <w:highlight w:val="yellow"/>
              </w:rPr>
              <w:t>DXF file unit</w:t>
            </w:r>
          </w:p>
          <w:p w14:paraId="08582AF8">
            <w:r>
              <w:rPr>
                <w:rFonts w:hint="eastAsia"/>
                <w:highlight w:val="yellow"/>
              </w:rPr>
              <w:t>(1,10,40,100,400...)</w:t>
            </w:r>
          </w:p>
        </w:tc>
        <w:tc>
          <w:tcPr>
            <w:tcW w:w="5811" w:type="dxa"/>
          </w:tcPr>
          <w:p w14:paraId="4C38DAFD">
            <w:pPr>
              <w:rPr>
                <w:rFonts w:hint="default" w:eastAsiaTheme="minorEastAsia"/>
                <w:lang w:val="en-US" w:eastAsia="zh-CN"/>
              </w:rPr>
            </w:pPr>
            <w:r>
              <w:rPr>
                <w:rFonts w:hint="eastAsia"/>
                <w:lang w:val="en-US" w:eastAsia="zh-CN"/>
              </w:rPr>
              <w:t>Dxf文件中，一个数据代表的实际距离单位转换成HPGL单位的需要乘的倍率。</w:t>
            </w:r>
            <w:r>
              <w:rPr>
                <w:rFonts w:hint="eastAsia"/>
                <w:highlight w:val="yellow"/>
                <w:lang w:val="en-US" w:eastAsia="zh-CN"/>
              </w:rPr>
              <w:t>In the Dxf file, the multiple by which the actual distance unit represented by a piece of data needs to be converted to the HPGL unit.</w:t>
            </w:r>
          </w:p>
        </w:tc>
      </w:tr>
    </w:tbl>
    <w:p w14:paraId="63FE9F9A">
      <w:pPr>
        <w:ind w:firstLine="420"/>
        <w:rPr>
          <w:rFonts w:hint="eastAsia"/>
        </w:rPr>
      </w:pPr>
    </w:p>
    <w:p w14:paraId="1CACD787">
      <w:pPr>
        <w:pStyle w:val="3"/>
        <w:rPr>
          <w:rFonts w:hint="eastAsia" w:eastAsiaTheme="majorEastAsia"/>
          <w:lang w:val="en-US" w:eastAsia="zh-CN"/>
        </w:rPr>
      </w:pPr>
      <w:bookmarkStart w:id="27" w:name="_Toc146723399"/>
      <w:r>
        <w:rPr>
          <w:rFonts w:hint="eastAsia"/>
        </w:rPr>
        <w:t>5.</w:t>
      </w:r>
      <w:r>
        <w:t xml:space="preserve">2 </w:t>
      </w:r>
      <w:r>
        <w:rPr>
          <w:rFonts w:hint="eastAsia"/>
        </w:rPr>
        <w:t>目录设置</w:t>
      </w:r>
      <w:bookmarkEnd w:id="27"/>
      <w:r>
        <w:rPr>
          <w:rFonts w:hint="eastAsia"/>
          <w:lang w:eastAsia="zh-CN"/>
        </w:rPr>
        <w:t>（Directory Settings）</w:t>
      </w:r>
    </w:p>
    <w:p w14:paraId="2DFFBA02">
      <w:pPr>
        <w:jc w:val="center"/>
      </w:pPr>
      <w:r>
        <w:drawing>
          <wp:inline distT="0" distB="0" distL="0" distR="0">
            <wp:extent cx="4419600" cy="528828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4419983" cy="5288738"/>
                    </a:xfrm>
                    <a:prstGeom prst="rect">
                      <a:avLst/>
                    </a:prstGeom>
                  </pic:spPr>
                </pic:pic>
              </a:graphicData>
            </a:graphic>
          </wp:inline>
        </w:drawing>
      </w:r>
    </w:p>
    <w:p w14:paraId="5436DCB1">
      <w:pPr>
        <w:jc w:val="center"/>
      </w:pPr>
      <w:r>
        <w:drawing>
          <wp:inline distT="0" distB="0" distL="114300" distR="114300">
            <wp:extent cx="3796030" cy="4994910"/>
            <wp:effectExtent l="0" t="0" r="13970" b="381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45"/>
                    <a:stretch>
                      <a:fillRect/>
                    </a:stretch>
                  </pic:blipFill>
                  <pic:spPr>
                    <a:xfrm>
                      <a:off x="0" y="0"/>
                      <a:ext cx="3796030" cy="4994910"/>
                    </a:xfrm>
                    <a:prstGeom prst="rect">
                      <a:avLst/>
                    </a:prstGeom>
                    <a:noFill/>
                    <a:ln>
                      <a:noFill/>
                    </a:ln>
                  </pic:spPr>
                </pic:pic>
              </a:graphicData>
            </a:graphic>
          </wp:inline>
        </w:drawing>
      </w:r>
    </w:p>
    <w:p w14:paraId="35C068C5">
      <w:pPr>
        <w:jc w:val="center"/>
        <w:rPr>
          <w:rFonts w:hint="eastAsia"/>
        </w:rPr>
      </w:pPr>
      <w:r>
        <w:rPr>
          <w:rFonts w:hint="eastAsia"/>
        </w:rPr>
        <w:t>（图5.</w:t>
      </w:r>
      <w:r>
        <w:t>2</w:t>
      </w:r>
      <w:r>
        <w:rPr>
          <w:rFonts w:hint="eastAsia"/>
        </w:rPr>
        <w:t>）(Figure 5.2)</w:t>
      </w:r>
    </w:p>
    <w:p w14:paraId="12E1F0E9">
      <w:pPr>
        <w:ind w:firstLine="420"/>
      </w:pPr>
      <w:r>
        <w:rPr>
          <w:rFonts w:hint="eastAsia"/>
        </w:rPr>
        <w:t>目录设置如图5</w:t>
      </w:r>
      <w:r>
        <w:t>.2</w:t>
      </w:r>
      <w:r>
        <w:rPr>
          <w:rFonts w:hint="eastAsia"/>
        </w:rPr>
        <w:t>所示，具体参数含义如下The directory Settings are shown in Figure 5.2, and the specific parameter meanings are as follows</w:t>
      </w:r>
    </w:p>
    <w:tbl>
      <w:tblPr>
        <w:tblStyle w:val="13"/>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410"/>
        <w:gridCol w:w="5811"/>
      </w:tblGrid>
      <w:tr w14:paraId="4B8B92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0452339F">
            <w:pPr>
              <w:rPr>
                <w:rFonts w:asciiTheme="minorEastAsia" w:hAnsiTheme="minorEastAsia"/>
                <w:szCs w:val="21"/>
              </w:rPr>
            </w:pPr>
            <w:r>
              <w:rPr>
                <w:rFonts w:hint="eastAsia" w:asciiTheme="minorEastAsia" w:hAnsiTheme="minorEastAsia"/>
                <w:szCs w:val="21"/>
              </w:rPr>
              <w:t>序号</w:t>
            </w:r>
            <w:r>
              <w:rPr>
                <w:rFonts w:hint="eastAsia" w:asciiTheme="minorEastAsia" w:hAnsiTheme="minorEastAsia"/>
                <w:szCs w:val="21"/>
                <w:highlight w:val="yellow"/>
              </w:rPr>
              <w:t>Serial number</w:t>
            </w:r>
          </w:p>
        </w:tc>
        <w:tc>
          <w:tcPr>
            <w:tcW w:w="2410" w:type="dxa"/>
          </w:tcPr>
          <w:p w14:paraId="79604953">
            <w:pPr>
              <w:rPr>
                <w:rFonts w:asciiTheme="minorEastAsia" w:hAnsiTheme="minorEastAsia"/>
                <w:szCs w:val="21"/>
              </w:rPr>
            </w:pPr>
            <w:r>
              <w:rPr>
                <w:rFonts w:hint="eastAsia" w:asciiTheme="minorEastAsia" w:hAnsiTheme="minorEastAsia"/>
                <w:szCs w:val="21"/>
              </w:rPr>
              <w:t>参数名称</w:t>
            </w:r>
            <w:r>
              <w:rPr>
                <w:rFonts w:hint="eastAsia" w:asciiTheme="minorEastAsia" w:hAnsiTheme="minorEastAsia"/>
                <w:szCs w:val="21"/>
                <w:highlight w:val="yellow"/>
              </w:rPr>
              <w:t>Parameter name</w:t>
            </w:r>
          </w:p>
        </w:tc>
        <w:tc>
          <w:tcPr>
            <w:tcW w:w="5811" w:type="dxa"/>
          </w:tcPr>
          <w:p w14:paraId="709D4AFD">
            <w:pPr>
              <w:rPr>
                <w:rFonts w:asciiTheme="minorEastAsia" w:hAnsiTheme="minorEastAsia"/>
                <w:szCs w:val="21"/>
              </w:rPr>
            </w:pPr>
            <w:r>
              <w:rPr>
                <w:rFonts w:hint="eastAsia" w:asciiTheme="minorEastAsia" w:hAnsiTheme="minorEastAsia"/>
                <w:szCs w:val="21"/>
              </w:rPr>
              <w:t>含义</w:t>
            </w:r>
            <w:r>
              <w:rPr>
                <w:rFonts w:hint="eastAsia" w:asciiTheme="minorEastAsia" w:hAnsiTheme="minorEastAsia"/>
                <w:szCs w:val="21"/>
                <w:highlight w:val="yellow"/>
              </w:rPr>
              <w:t>Meaning</w:t>
            </w:r>
          </w:p>
        </w:tc>
      </w:tr>
      <w:tr w14:paraId="04C08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0D7F9D5">
            <w:pPr>
              <w:rPr>
                <w:rFonts w:asciiTheme="minorEastAsia" w:hAnsiTheme="minorEastAsia"/>
                <w:szCs w:val="21"/>
              </w:rPr>
            </w:pPr>
            <w:r>
              <w:rPr>
                <w:rFonts w:hint="eastAsia" w:asciiTheme="minorEastAsia" w:hAnsiTheme="minorEastAsia"/>
                <w:szCs w:val="21"/>
              </w:rPr>
              <w:t>1</w:t>
            </w:r>
          </w:p>
        </w:tc>
        <w:tc>
          <w:tcPr>
            <w:tcW w:w="2410" w:type="dxa"/>
          </w:tcPr>
          <w:p w14:paraId="1AA39FFD">
            <w:pPr>
              <w:rPr>
                <w:rFonts w:asciiTheme="minorEastAsia" w:hAnsiTheme="minorEastAsia"/>
                <w:szCs w:val="21"/>
              </w:rPr>
            </w:pPr>
            <w:r>
              <w:rPr>
                <w:rFonts w:hint="eastAsia" w:asciiTheme="minorEastAsia" w:hAnsiTheme="minorEastAsia"/>
                <w:szCs w:val="21"/>
              </w:rPr>
              <w:t>手动目录</w:t>
            </w:r>
            <w:r>
              <w:rPr>
                <w:rFonts w:hint="eastAsia" w:asciiTheme="minorEastAsia" w:hAnsiTheme="minorEastAsia"/>
                <w:szCs w:val="21"/>
                <w:highlight w:val="yellow"/>
              </w:rPr>
              <w:t>Manual directory</w:t>
            </w:r>
          </w:p>
        </w:tc>
        <w:tc>
          <w:tcPr>
            <w:tcW w:w="5811" w:type="dxa"/>
          </w:tcPr>
          <w:p w14:paraId="3AA7138D">
            <w:pPr>
              <w:rPr>
                <w:rFonts w:asciiTheme="minorEastAsia" w:hAnsiTheme="minorEastAsia"/>
                <w:szCs w:val="21"/>
              </w:rPr>
            </w:pPr>
            <w:r>
              <w:rPr>
                <w:rFonts w:hint="eastAsia" w:asciiTheme="minorEastAsia" w:hAnsiTheme="minorEastAsia"/>
                <w:szCs w:val="21"/>
              </w:rPr>
              <w:t>手动添加时默认打开的目录。</w:t>
            </w:r>
            <w:r>
              <w:rPr>
                <w:rFonts w:hint="eastAsia" w:asciiTheme="minorEastAsia" w:hAnsiTheme="minorEastAsia"/>
                <w:szCs w:val="21"/>
                <w:highlight w:val="yellow"/>
              </w:rPr>
              <w:t>The directory that is opened by default when added manually.</w:t>
            </w:r>
          </w:p>
        </w:tc>
      </w:tr>
      <w:tr w14:paraId="403A7B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00031D2">
            <w:pPr>
              <w:rPr>
                <w:rFonts w:asciiTheme="minorEastAsia" w:hAnsiTheme="minorEastAsia"/>
                <w:szCs w:val="21"/>
              </w:rPr>
            </w:pPr>
            <w:r>
              <w:rPr>
                <w:rFonts w:hint="eastAsia" w:asciiTheme="minorEastAsia" w:hAnsiTheme="minorEastAsia"/>
                <w:szCs w:val="21"/>
              </w:rPr>
              <w:t>2</w:t>
            </w:r>
          </w:p>
        </w:tc>
        <w:tc>
          <w:tcPr>
            <w:tcW w:w="2410" w:type="dxa"/>
          </w:tcPr>
          <w:p w14:paraId="7FEF1396">
            <w:pPr>
              <w:rPr>
                <w:rFonts w:asciiTheme="minorEastAsia" w:hAnsiTheme="minorEastAsia"/>
                <w:szCs w:val="21"/>
              </w:rPr>
            </w:pPr>
            <w:r>
              <w:rPr>
                <w:rFonts w:hint="eastAsia" w:asciiTheme="minorEastAsia" w:hAnsiTheme="minorEastAsia"/>
                <w:szCs w:val="21"/>
              </w:rPr>
              <w:t>自动目录</w:t>
            </w:r>
            <w:r>
              <w:rPr>
                <w:rFonts w:hint="eastAsia" w:asciiTheme="minorEastAsia" w:hAnsiTheme="minorEastAsia"/>
                <w:szCs w:val="21"/>
                <w:highlight w:val="yellow"/>
              </w:rPr>
              <w:t>Automatic directory</w:t>
            </w:r>
          </w:p>
        </w:tc>
        <w:tc>
          <w:tcPr>
            <w:tcW w:w="5811" w:type="dxa"/>
          </w:tcPr>
          <w:p w14:paraId="0CE8D489">
            <w:pPr>
              <w:rPr>
                <w:rFonts w:hint="eastAsia" w:asciiTheme="minorEastAsia" w:hAnsiTheme="minorEastAsia"/>
                <w:szCs w:val="21"/>
              </w:rPr>
            </w:pPr>
            <w:r>
              <w:rPr>
                <w:rFonts w:hint="eastAsia" w:asciiTheme="minorEastAsia" w:hAnsiTheme="minorEastAsia"/>
                <w:szCs w:val="21"/>
              </w:rPr>
              <w:t>自动打印模式系统默认的读取目录。</w:t>
            </w:r>
            <w:r>
              <w:rPr>
                <w:rFonts w:hint="eastAsia" w:asciiTheme="minorEastAsia" w:hAnsiTheme="minorEastAsia"/>
                <w:szCs w:val="21"/>
                <w:highlight w:val="yellow"/>
              </w:rPr>
              <w:t>The automatic print mode is the default reading directory of the system</w:t>
            </w:r>
            <w:r>
              <w:rPr>
                <w:rFonts w:hint="eastAsia" w:asciiTheme="minorEastAsia" w:hAnsiTheme="minorEastAsia"/>
                <w:szCs w:val="21"/>
              </w:rPr>
              <w:t>.</w:t>
            </w:r>
          </w:p>
        </w:tc>
      </w:tr>
      <w:tr w14:paraId="0333E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5B99E747">
            <w:pPr>
              <w:rPr>
                <w:rFonts w:asciiTheme="minorEastAsia" w:hAnsiTheme="minorEastAsia"/>
                <w:szCs w:val="21"/>
              </w:rPr>
            </w:pPr>
            <w:r>
              <w:rPr>
                <w:rFonts w:hint="eastAsia" w:asciiTheme="minorEastAsia" w:hAnsiTheme="minorEastAsia"/>
                <w:szCs w:val="21"/>
              </w:rPr>
              <w:t>3</w:t>
            </w:r>
          </w:p>
        </w:tc>
        <w:tc>
          <w:tcPr>
            <w:tcW w:w="2410" w:type="dxa"/>
          </w:tcPr>
          <w:p w14:paraId="49D88871">
            <w:pPr>
              <w:rPr>
                <w:rFonts w:asciiTheme="minorEastAsia" w:hAnsiTheme="minorEastAsia"/>
                <w:szCs w:val="21"/>
              </w:rPr>
            </w:pPr>
            <w:r>
              <w:rPr>
                <w:rFonts w:hint="eastAsia" w:asciiTheme="minorEastAsia" w:hAnsiTheme="minorEastAsia"/>
                <w:szCs w:val="21"/>
              </w:rPr>
              <w:t>自动备份已打印的文件</w:t>
            </w:r>
            <w:r>
              <w:rPr>
                <w:rFonts w:hint="eastAsia" w:asciiTheme="minorEastAsia" w:hAnsiTheme="minorEastAsia"/>
                <w:szCs w:val="21"/>
                <w:highlight w:val="yellow"/>
              </w:rPr>
              <w:t>Automatically back up the printed files</w:t>
            </w:r>
          </w:p>
        </w:tc>
        <w:tc>
          <w:tcPr>
            <w:tcW w:w="5811" w:type="dxa"/>
          </w:tcPr>
          <w:p w14:paraId="7ACDB618">
            <w:pPr>
              <w:rPr>
                <w:rFonts w:asciiTheme="minorEastAsia" w:hAnsiTheme="minorEastAsia"/>
                <w:szCs w:val="21"/>
              </w:rPr>
            </w:pPr>
            <w:r>
              <w:rPr>
                <w:rFonts w:hint="eastAsia" w:asciiTheme="minorEastAsia" w:hAnsiTheme="minorEastAsia"/>
                <w:szCs w:val="21"/>
              </w:rPr>
              <w:t>自动备份已打印的文件。</w:t>
            </w:r>
            <w:r>
              <w:rPr>
                <w:rFonts w:hint="eastAsia" w:asciiTheme="minorEastAsia" w:hAnsiTheme="minorEastAsia"/>
                <w:szCs w:val="21"/>
                <w:highlight w:val="yellow"/>
              </w:rPr>
              <w:t>Automatically back up the printed files.</w:t>
            </w:r>
          </w:p>
        </w:tc>
      </w:tr>
      <w:tr w14:paraId="1E1DD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59FB1D4">
            <w:pPr>
              <w:rPr>
                <w:rFonts w:asciiTheme="minorEastAsia" w:hAnsiTheme="minorEastAsia"/>
                <w:szCs w:val="21"/>
              </w:rPr>
            </w:pPr>
            <w:r>
              <w:rPr>
                <w:rFonts w:hint="eastAsia" w:asciiTheme="minorEastAsia" w:hAnsiTheme="minorEastAsia"/>
                <w:szCs w:val="21"/>
              </w:rPr>
              <w:t>4</w:t>
            </w:r>
          </w:p>
        </w:tc>
        <w:tc>
          <w:tcPr>
            <w:tcW w:w="2410" w:type="dxa"/>
          </w:tcPr>
          <w:p w14:paraId="38360010">
            <w:pPr>
              <w:rPr>
                <w:rFonts w:asciiTheme="minorEastAsia" w:hAnsiTheme="minorEastAsia"/>
                <w:szCs w:val="21"/>
              </w:rPr>
            </w:pPr>
            <w:r>
              <w:rPr>
                <w:rFonts w:hint="eastAsia" w:asciiTheme="minorEastAsia" w:hAnsiTheme="minorEastAsia"/>
                <w:szCs w:val="21"/>
              </w:rPr>
              <w:t>备份目录</w:t>
            </w:r>
            <w:r>
              <w:rPr>
                <w:rFonts w:hint="eastAsia" w:asciiTheme="minorEastAsia" w:hAnsiTheme="minorEastAsia"/>
                <w:szCs w:val="21"/>
                <w:highlight w:val="yellow"/>
              </w:rPr>
              <w:t>Backup directory</w:t>
            </w:r>
          </w:p>
        </w:tc>
        <w:tc>
          <w:tcPr>
            <w:tcW w:w="5811" w:type="dxa"/>
          </w:tcPr>
          <w:p w14:paraId="33B8781D">
            <w:pPr>
              <w:rPr>
                <w:rFonts w:asciiTheme="minorEastAsia" w:hAnsiTheme="minorEastAsia"/>
                <w:szCs w:val="21"/>
              </w:rPr>
            </w:pPr>
            <w:r>
              <w:rPr>
                <w:rFonts w:hint="eastAsia" w:asciiTheme="minorEastAsia" w:hAnsiTheme="minorEastAsia"/>
                <w:szCs w:val="21"/>
              </w:rPr>
              <w:t>自动备份开启时，用于存放备份文件的目录。</w:t>
            </w:r>
            <w:r>
              <w:rPr>
                <w:rFonts w:hint="eastAsia" w:asciiTheme="minorEastAsia" w:hAnsiTheme="minorEastAsia"/>
                <w:szCs w:val="21"/>
                <w:highlight w:val="yellow"/>
              </w:rPr>
              <w:t>The directory used to store backup files when automatic backup is enabled.</w:t>
            </w:r>
          </w:p>
        </w:tc>
      </w:tr>
      <w:tr w14:paraId="07170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8D095F7">
            <w:pPr>
              <w:rPr>
                <w:rFonts w:asciiTheme="minorEastAsia" w:hAnsiTheme="minorEastAsia"/>
                <w:szCs w:val="21"/>
              </w:rPr>
            </w:pPr>
            <w:r>
              <w:rPr>
                <w:rFonts w:hint="eastAsia" w:asciiTheme="minorEastAsia" w:hAnsiTheme="minorEastAsia"/>
                <w:szCs w:val="21"/>
              </w:rPr>
              <w:t>5</w:t>
            </w:r>
          </w:p>
        </w:tc>
        <w:tc>
          <w:tcPr>
            <w:tcW w:w="2410" w:type="dxa"/>
          </w:tcPr>
          <w:p w14:paraId="391FBBF3">
            <w:pPr>
              <w:rPr>
                <w:rFonts w:asciiTheme="minorEastAsia" w:hAnsiTheme="minorEastAsia"/>
                <w:szCs w:val="21"/>
              </w:rPr>
            </w:pPr>
            <w:r>
              <w:rPr>
                <w:rFonts w:hint="eastAsia" w:asciiTheme="minorEastAsia" w:hAnsiTheme="minorEastAsia"/>
                <w:szCs w:val="21"/>
              </w:rPr>
              <w:t>保存打印历史</w:t>
            </w:r>
            <w:r>
              <w:rPr>
                <w:rFonts w:hint="eastAsia" w:asciiTheme="minorEastAsia" w:hAnsiTheme="minorEastAsia"/>
                <w:szCs w:val="21"/>
                <w:highlight w:val="yellow"/>
              </w:rPr>
              <w:t>Save the printing history</w:t>
            </w:r>
          </w:p>
        </w:tc>
        <w:tc>
          <w:tcPr>
            <w:tcW w:w="5811" w:type="dxa"/>
          </w:tcPr>
          <w:p w14:paraId="1D9D783F">
            <w:pPr>
              <w:rPr>
                <w:rFonts w:hint="eastAsia" w:asciiTheme="minorEastAsia" w:hAnsiTheme="minorEastAsia"/>
                <w:szCs w:val="21"/>
              </w:rPr>
            </w:pPr>
            <w:r>
              <w:rPr>
                <w:rFonts w:hint="eastAsia" w:asciiTheme="minorEastAsia" w:hAnsiTheme="minorEastAsia"/>
                <w:szCs w:val="21"/>
              </w:rPr>
              <w:t>保存打印历史及用于存放历史文件的目录。</w:t>
            </w:r>
            <w:r>
              <w:rPr>
                <w:rFonts w:hint="eastAsia" w:asciiTheme="minorEastAsia" w:hAnsiTheme="minorEastAsia"/>
                <w:szCs w:val="21"/>
                <w:highlight w:val="yellow"/>
              </w:rPr>
              <w:t>Save the print history and the directory used to store historical files</w:t>
            </w:r>
            <w:r>
              <w:rPr>
                <w:rFonts w:hint="eastAsia" w:asciiTheme="minorEastAsia" w:hAnsiTheme="minorEastAsia"/>
                <w:szCs w:val="21"/>
              </w:rPr>
              <w:t>.</w:t>
            </w:r>
          </w:p>
        </w:tc>
      </w:tr>
      <w:tr w14:paraId="015A59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7875D25">
            <w:pPr>
              <w:rPr>
                <w:rFonts w:asciiTheme="minorEastAsia" w:hAnsiTheme="minorEastAsia"/>
                <w:szCs w:val="21"/>
              </w:rPr>
            </w:pPr>
            <w:r>
              <w:rPr>
                <w:rFonts w:hint="eastAsia" w:asciiTheme="minorEastAsia" w:hAnsiTheme="minorEastAsia"/>
                <w:szCs w:val="21"/>
              </w:rPr>
              <w:t>6</w:t>
            </w:r>
          </w:p>
        </w:tc>
        <w:tc>
          <w:tcPr>
            <w:tcW w:w="2410" w:type="dxa"/>
          </w:tcPr>
          <w:p w14:paraId="46492C1C">
            <w:pPr>
              <w:rPr>
                <w:rFonts w:asciiTheme="minorEastAsia" w:hAnsiTheme="minorEastAsia"/>
                <w:szCs w:val="21"/>
              </w:rPr>
            </w:pPr>
            <w:r>
              <w:rPr>
                <w:rFonts w:hint="eastAsia" w:asciiTheme="minorEastAsia" w:hAnsiTheme="minorEastAsia"/>
                <w:szCs w:val="21"/>
              </w:rPr>
              <w:t>文件过滤</w:t>
            </w:r>
            <w:r>
              <w:rPr>
                <w:rFonts w:hint="eastAsia" w:asciiTheme="minorEastAsia" w:hAnsiTheme="minorEastAsia"/>
                <w:szCs w:val="21"/>
                <w:highlight w:val="yellow"/>
              </w:rPr>
              <w:t>File filtering</w:t>
            </w:r>
          </w:p>
        </w:tc>
        <w:tc>
          <w:tcPr>
            <w:tcW w:w="5811" w:type="dxa"/>
          </w:tcPr>
          <w:p w14:paraId="1807FC2D">
            <w:pPr>
              <w:rPr>
                <w:rFonts w:asciiTheme="minorEastAsia" w:hAnsiTheme="minorEastAsia"/>
                <w:szCs w:val="21"/>
              </w:rPr>
            </w:pPr>
            <w:r>
              <w:rPr>
                <w:rFonts w:hint="eastAsia" w:asciiTheme="minorEastAsia" w:hAnsiTheme="minorEastAsia"/>
                <w:szCs w:val="21"/>
              </w:rPr>
              <w:t>限制打开文件时的文件类型。</w:t>
            </w:r>
            <w:r>
              <w:rPr>
                <w:rFonts w:hint="eastAsia" w:asciiTheme="minorEastAsia" w:hAnsiTheme="minorEastAsia"/>
                <w:szCs w:val="21"/>
                <w:highlight w:val="yellow"/>
              </w:rPr>
              <w:t>Restrict the file type when opening the file.</w:t>
            </w:r>
          </w:p>
        </w:tc>
      </w:tr>
      <w:tr w14:paraId="4398D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8AADCCF">
            <w:pPr>
              <w:rPr>
                <w:rFonts w:asciiTheme="minorEastAsia" w:hAnsiTheme="minorEastAsia"/>
                <w:szCs w:val="21"/>
              </w:rPr>
            </w:pPr>
            <w:r>
              <w:rPr>
                <w:rFonts w:hint="eastAsia" w:asciiTheme="minorEastAsia" w:hAnsiTheme="minorEastAsia"/>
                <w:szCs w:val="21"/>
              </w:rPr>
              <w:t>7</w:t>
            </w:r>
          </w:p>
        </w:tc>
        <w:tc>
          <w:tcPr>
            <w:tcW w:w="2410" w:type="dxa"/>
          </w:tcPr>
          <w:p w14:paraId="35B1CB87">
            <w:pPr>
              <w:rPr>
                <w:rFonts w:asciiTheme="minorEastAsia" w:hAnsiTheme="minorEastAsia"/>
                <w:szCs w:val="21"/>
              </w:rPr>
            </w:pPr>
            <w:r>
              <w:rPr>
                <w:rFonts w:hint="eastAsia" w:asciiTheme="minorEastAsia" w:hAnsiTheme="minorEastAsia"/>
                <w:szCs w:val="21"/>
              </w:rPr>
              <w:t>logo设置</w:t>
            </w:r>
            <w:r>
              <w:rPr>
                <w:rFonts w:hint="eastAsia" w:asciiTheme="minorEastAsia" w:hAnsiTheme="minorEastAsia"/>
                <w:szCs w:val="21"/>
                <w:highlight w:val="yellow"/>
              </w:rPr>
              <w:t>logo Settings</w:t>
            </w:r>
          </w:p>
        </w:tc>
        <w:tc>
          <w:tcPr>
            <w:tcW w:w="5811" w:type="dxa"/>
          </w:tcPr>
          <w:p w14:paraId="742252AB">
            <w:pPr>
              <w:rPr>
                <w:rFonts w:asciiTheme="minorEastAsia" w:hAnsiTheme="minorEastAsia"/>
                <w:szCs w:val="21"/>
              </w:rPr>
            </w:pPr>
            <w:r>
              <w:rPr>
                <w:rFonts w:hint="eastAsia" w:asciiTheme="minorEastAsia" w:hAnsiTheme="minorEastAsia"/>
                <w:szCs w:val="21"/>
              </w:rPr>
              <w:t>用于打印图纸时的自定义文字L</w:t>
            </w:r>
            <w:r>
              <w:rPr>
                <w:rFonts w:asciiTheme="minorEastAsia" w:hAnsiTheme="minorEastAsia"/>
                <w:szCs w:val="21"/>
              </w:rPr>
              <w:t>OGO</w:t>
            </w:r>
            <w:r>
              <w:rPr>
                <w:rFonts w:hint="eastAsia" w:asciiTheme="minorEastAsia" w:hAnsiTheme="minorEastAsia"/>
                <w:szCs w:val="21"/>
              </w:rPr>
              <w:t>。</w:t>
            </w:r>
            <w:r>
              <w:rPr>
                <w:rFonts w:hint="eastAsia" w:asciiTheme="minorEastAsia" w:hAnsiTheme="minorEastAsia"/>
                <w:szCs w:val="21"/>
                <w:highlight w:val="yellow"/>
              </w:rPr>
              <w:t>A custom text LOGO used for printing drawings.</w:t>
            </w:r>
          </w:p>
        </w:tc>
      </w:tr>
      <w:tr w14:paraId="16427F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FF241C8">
            <w:r>
              <w:rPr>
                <w:rFonts w:hint="eastAsia"/>
              </w:rPr>
              <w:t>8</w:t>
            </w:r>
          </w:p>
        </w:tc>
        <w:tc>
          <w:tcPr>
            <w:tcW w:w="2410" w:type="dxa"/>
          </w:tcPr>
          <w:p w14:paraId="6C85244B">
            <w:pPr>
              <w:rPr>
                <w:rFonts w:asciiTheme="minorEastAsia" w:hAnsiTheme="minorEastAsia"/>
                <w:szCs w:val="21"/>
              </w:rPr>
            </w:pPr>
            <w:r>
              <w:rPr>
                <w:rFonts w:hint="eastAsia" w:asciiTheme="minorEastAsia" w:hAnsiTheme="minorEastAsia"/>
                <w:szCs w:val="21"/>
              </w:rPr>
              <w:t>线条粗细设置</w:t>
            </w:r>
            <w:r>
              <w:rPr>
                <w:rFonts w:hint="eastAsia" w:asciiTheme="minorEastAsia" w:hAnsiTheme="minorEastAsia"/>
                <w:szCs w:val="21"/>
                <w:highlight w:val="yellow"/>
              </w:rPr>
              <w:t>Set the thickness of the lines</w:t>
            </w:r>
          </w:p>
        </w:tc>
        <w:tc>
          <w:tcPr>
            <w:tcW w:w="5811" w:type="dxa"/>
          </w:tcPr>
          <w:p w14:paraId="57CF6D17">
            <w:pPr>
              <w:rPr>
                <w:rFonts w:hint="eastAsia" w:asciiTheme="minorEastAsia" w:hAnsiTheme="minorEastAsia"/>
                <w:szCs w:val="21"/>
              </w:rPr>
            </w:pPr>
            <w:r>
              <w:rPr>
                <w:rFonts w:hint="eastAsia" w:asciiTheme="minorEastAsia" w:hAnsiTheme="minorEastAsia"/>
                <w:szCs w:val="21"/>
              </w:rPr>
              <w:t>设置打印线条的粗细。</w:t>
            </w:r>
            <w:r>
              <w:rPr>
                <w:rFonts w:hint="eastAsia" w:asciiTheme="minorEastAsia" w:hAnsiTheme="minorEastAsia"/>
                <w:szCs w:val="21"/>
                <w:highlight w:val="yellow"/>
              </w:rPr>
              <w:t>Set the thickness of the printing lines.</w:t>
            </w:r>
          </w:p>
        </w:tc>
      </w:tr>
      <w:tr w14:paraId="443B75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634CCF9">
            <w:r>
              <w:rPr>
                <w:rFonts w:hint="eastAsia"/>
              </w:rPr>
              <w:t>9</w:t>
            </w:r>
          </w:p>
        </w:tc>
        <w:tc>
          <w:tcPr>
            <w:tcW w:w="2410" w:type="dxa"/>
          </w:tcPr>
          <w:p w14:paraId="7D309970">
            <w:r>
              <w:rPr>
                <w:rFonts w:hint="eastAsia"/>
              </w:rPr>
              <w:t>线条加黑</w:t>
            </w:r>
            <w:r>
              <w:rPr>
                <w:rFonts w:hint="eastAsia"/>
                <w:highlight w:val="yellow"/>
              </w:rPr>
              <w:t>Blacken the lines</w:t>
            </w:r>
          </w:p>
        </w:tc>
        <w:tc>
          <w:tcPr>
            <w:tcW w:w="5811" w:type="dxa"/>
          </w:tcPr>
          <w:p w14:paraId="0AE6652E">
            <w:r>
              <w:rPr>
                <w:rFonts w:hint="eastAsia" w:asciiTheme="minorEastAsia" w:hAnsiTheme="minorEastAsia"/>
                <w:szCs w:val="21"/>
              </w:rPr>
              <w:t>设置打印线条加黑。</w:t>
            </w:r>
            <w:r>
              <w:rPr>
                <w:rFonts w:hint="eastAsia" w:asciiTheme="minorEastAsia" w:hAnsiTheme="minorEastAsia"/>
                <w:szCs w:val="21"/>
                <w:highlight w:val="yellow"/>
              </w:rPr>
              <w:t>Set the print lines to be blackened.</w:t>
            </w:r>
          </w:p>
        </w:tc>
      </w:tr>
    </w:tbl>
    <w:p w14:paraId="563A58AF">
      <w:pPr>
        <w:ind w:firstLine="420"/>
        <w:rPr>
          <w:rFonts w:hint="eastAsia"/>
        </w:rPr>
      </w:pPr>
    </w:p>
    <w:p w14:paraId="16964CBC">
      <w:pPr>
        <w:pStyle w:val="3"/>
        <w:rPr>
          <w:rFonts w:hint="eastAsia" w:eastAsiaTheme="majorEastAsia"/>
          <w:lang w:eastAsia="zh-CN"/>
        </w:rPr>
      </w:pPr>
      <w:bookmarkStart w:id="28" w:name="_Toc146723400"/>
      <w:r>
        <w:rPr>
          <w:rFonts w:hint="eastAsia"/>
        </w:rPr>
        <w:t>5.</w:t>
      </w:r>
      <w:r>
        <w:t xml:space="preserve">3 </w:t>
      </w:r>
      <w:r>
        <w:rPr>
          <w:rFonts w:hint="eastAsia"/>
        </w:rPr>
        <w:t>用户设置</w:t>
      </w:r>
      <w:bookmarkEnd w:id="28"/>
      <w:r>
        <w:rPr>
          <w:rFonts w:hint="eastAsia"/>
          <w:lang w:eastAsia="zh-CN"/>
        </w:rPr>
        <w:t>（User Settings）</w:t>
      </w:r>
    </w:p>
    <w:p w14:paraId="7A8B5067">
      <w:pPr>
        <w:jc w:val="center"/>
      </w:pPr>
      <w:r>
        <w:drawing>
          <wp:inline distT="0" distB="0" distL="0" distR="0">
            <wp:extent cx="4419600" cy="528828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419983" cy="5288738"/>
                    </a:xfrm>
                    <a:prstGeom prst="rect">
                      <a:avLst/>
                    </a:prstGeom>
                  </pic:spPr>
                </pic:pic>
              </a:graphicData>
            </a:graphic>
          </wp:inline>
        </w:drawing>
      </w:r>
    </w:p>
    <w:p w14:paraId="3286AB5D">
      <w:pPr>
        <w:jc w:val="center"/>
      </w:pPr>
      <w:r>
        <w:drawing>
          <wp:inline distT="0" distB="0" distL="114300" distR="114300">
            <wp:extent cx="3788410" cy="4994910"/>
            <wp:effectExtent l="0" t="0" r="6350" b="381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47"/>
                    <a:stretch>
                      <a:fillRect/>
                    </a:stretch>
                  </pic:blipFill>
                  <pic:spPr>
                    <a:xfrm>
                      <a:off x="0" y="0"/>
                      <a:ext cx="3788410" cy="4994910"/>
                    </a:xfrm>
                    <a:prstGeom prst="rect">
                      <a:avLst/>
                    </a:prstGeom>
                    <a:noFill/>
                    <a:ln>
                      <a:noFill/>
                    </a:ln>
                  </pic:spPr>
                </pic:pic>
              </a:graphicData>
            </a:graphic>
          </wp:inline>
        </w:drawing>
      </w:r>
    </w:p>
    <w:p w14:paraId="485595C6">
      <w:pPr>
        <w:jc w:val="center"/>
        <w:rPr>
          <w:rFonts w:hint="eastAsia"/>
        </w:rPr>
      </w:pPr>
      <w:r>
        <w:rPr>
          <w:rFonts w:hint="eastAsia"/>
        </w:rPr>
        <w:t>（图5.</w:t>
      </w:r>
      <w:r>
        <w:t>3</w:t>
      </w:r>
      <w:r>
        <w:rPr>
          <w:rFonts w:hint="eastAsia"/>
        </w:rPr>
        <w:t>）(Figure 5.3)</w:t>
      </w:r>
    </w:p>
    <w:p w14:paraId="5DEFF0C9">
      <w:pPr>
        <w:ind w:firstLine="420"/>
      </w:pPr>
      <w:r>
        <w:rPr>
          <w:rFonts w:hint="eastAsia"/>
        </w:rPr>
        <w:t>用户设置如图5</w:t>
      </w:r>
      <w:r>
        <w:t>.3</w:t>
      </w:r>
      <w:r>
        <w:rPr>
          <w:rFonts w:hint="eastAsia"/>
        </w:rPr>
        <w:t>所示，具体参数含义如下The user Settings are shown in Figure 5.3. The specific parameter meanings are as follows</w:t>
      </w:r>
    </w:p>
    <w:tbl>
      <w:tblPr>
        <w:tblStyle w:val="13"/>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410"/>
        <w:gridCol w:w="5811"/>
      </w:tblGrid>
      <w:tr w14:paraId="4DCD7B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2588590">
            <w:pPr>
              <w:rPr>
                <w:rFonts w:asciiTheme="minorEastAsia" w:hAnsiTheme="minorEastAsia"/>
                <w:szCs w:val="21"/>
              </w:rPr>
            </w:pPr>
            <w:r>
              <w:rPr>
                <w:rFonts w:hint="eastAsia" w:asciiTheme="minorEastAsia" w:hAnsiTheme="minorEastAsia"/>
                <w:szCs w:val="21"/>
              </w:rPr>
              <w:t>序号</w:t>
            </w:r>
            <w:r>
              <w:rPr>
                <w:rFonts w:hint="eastAsia" w:asciiTheme="minorEastAsia" w:hAnsiTheme="minorEastAsia"/>
                <w:szCs w:val="21"/>
                <w:highlight w:val="yellow"/>
              </w:rPr>
              <w:t>Serial number</w:t>
            </w:r>
          </w:p>
        </w:tc>
        <w:tc>
          <w:tcPr>
            <w:tcW w:w="2410" w:type="dxa"/>
          </w:tcPr>
          <w:p w14:paraId="56DFD862">
            <w:pPr>
              <w:rPr>
                <w:rFonts w:asciiTheme="minorEastAsia" w:hAnsiTheme="minorEastAsia"/>
                <w:szCs w:val="21"/>
              </w:rPr>
            </w:pPr>
            <w:r>
              <w:rPr>
                <w:rFonts w:hint="eastAsia" w:asciiTheme="minorEastAsia" w:hAnsiTheme="minorEastAsia"/>
                <w:szCs w:val="21"/>
              </w:rPr>
              <w:t>参数名称</w:t>
            </w:r>
            <w:r>
              <w:rPr>
                <w:rFonts w:hint="eastAsia" w:asciiTheme="minorEastAsia" w:hAnsiTheme="minorEastAsia"/>
                <w:szCs w:val="21"/>
                <w:highlight w:val="yellow"/>
              </w:rPr>
              <w:t>Parameter name</w:t>
            </w:r>
          </w:p>
        </w:tc>
        <w:tc>
          <w:tcPr>
            <w:tcW w:w="5811" w:type="dxa"/>
          </w:tcPr>
          <w:p w14:paraId="2241DE34">
            <w:pPr>
              <w:rPr>
                <w:rFonts w:asciiTheme="minorEastAsia" w:hAnsiTheme="minorEastAsia"/>
                <w:szCs w:val="21"/>
              </w:rPr>
            </w:pPr>
            <w:r>
              <w:rPr>
                <w:rFonts w:hint="eastAsia" w:asciiTheme="minorEastAsia" w:hAnsiTheme="minorEastAsia"/>
                <w:szCs w:val="21"/>
              </w:rPr>
              <w:t>含义</w:t>
            </w:r>
            <w:r>
              <w:rPr>
                <w:rFonts w:hint="eastAsia" w:asciiTheme="minorEastAsia" w:hAnsiTheme="minorEastAsia"/>
                <w:szCs w:val="21"/>
                <w:highlight w:val="yellow"/>
              </w:rPr>
              <w:t>Meaning</w:t>
            </w:r>
          </w:p>
        </w:tc>
      </w:tr>
      <w:tr w14:paraId="3A58D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C438096">
            <w:pPr>
              <w:rPr>
                <w:rFonts w:asciiTheme="minorEastAsia" w:hAnsiTheme="minorEastAsia"/>
                <w:szCs w:val="21"/>
              </w:rPr>
            </w:pPr>
            <w:r>
              <w:rPr>
                <w:rFonts w:hint="eastAsia" w:asciiTheme="minorEastAsia" w:hAnsiTheme="minorEastAsia"/>
                <w:szCs w:val="21"/>
              </w:rPr>
              <w:t>1</w:t>
            </w:r>
          </w:p>
        </w:tc>
        <w:tc>
          <w:tcPr>
            <w:tcW w:w="2410" w:type="dxa"/>
          </w:tcPr>
          <w:p w14:paraId="09067DC4">
            <w:pPr>
              <w:rPr>
                <w:rFonts w:asciiTheme="minorEastAsia" w:hAnsiTheme="minorEastAsia"/>
                <w:szCs w:val="21"/>
              </w:rPr>
            </w:pPr>
            <w:r>
              <w:rPr>
                <w:rFonts w:hint="eastAsia" w:asciiTheme="minorEastAsia" w:hAnsiTheme="minorEastAsia"/>
                <w:szCs w:val="21"/>
              </w:rPr>
              <w:t>手动打开时文件过滤</w:t>
            </w:r>
            <w:r>
              <w:rPr>
                <w:rFonts w:hint="eastAsia" w:asciiTheme="minorEastAsia" w:hAnsiTheme="minorEastAsia"/>
                <w:szCs w:val="21"/>
                <w:highlight w:val="yellow"/>
              </w:rPr>
              <w:t>File filtering when opened manually</w:t>
            </w:r>
          </w:p>
        </w:tc>
        <w:tc>
          <w:tcPr>
            <w:tcW w:w="5811" w:type="dxa"/>
          </w:tcPr>
          <w:p w14:paraId="38DDFAA7">
            <w:pPr>
              <w:rPr>
                <w:rFonts w:asciiTheme="minorEastAsia" w:hAnsiTheme="minorEastAsia"/>
                <w:szCs w:val="21"/>
              </w:rPr>
            </w:pPr>
            <w:r>
              <w:rPr>
                <w:rFonts w:hint="eastAsia" w:asciiTheme="minorEastAsia" w:hAnsiTheme="minorEastAsia"/>
                <w:szCs w:val="21"/>
              </w:rPr>
              <w:t>手动打开时文件过滤。</w:t>
            </w:r>
            <w:r>
              <w:rPr>
                <w:rFonts w:hint="eastAsia" w:asciiTheme="minorEastAsia" w:hAnsiTheme="minorEastAsia"/>
                <w:szCs w:val="21"/>
                <w:highlight w:val="yellow"/>
              </w:rPr>
              <w:t>File filtering when opened manually</w:t>
            </w:r>
            <w:r>
              <w:rPr>
                <w:rFonts w:hint="eastAsia" w:asciiTheme="minorEastAsia" w:hAnsiTheme="minorEastAsia"/>
                <w:szCs w:val="21"/>
              </w:rPr>
              <w:t>.</w:t>
            </w:r>
          </w:p>
        </w:tc>
      </w:tr>
      <w:tr w14:paraId="57484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212874C">
            <w:pPr>
              <w:rPr>
                <w:rFonts w:asciiTheme="minorEastAsia" w:hAnsiTheme="minorEastAsia"/>
                <w:szCs w:val="21"/>
              </w:rPr>
            </w:pPr>
            <w:r>
              <w:rPr>
                <w:rFonts w:hint="eastAsia" w:asciiTheme="minorEastAsia" w:hAnsiTheme="minorEastAsia"/>
                <w:szCs w:val="21"/>
              </w:rPr>
              <w:t>2</w:t>
            </w:r>
          </w:p>
        </w:tc>
        <w:tc>
          <w:tcPr>
            <w:tcW w:w="2410" w:type="dxa"/>
          </w:tcPr>
          <w:p w14:paraId="267CC2CC">
            <w:pPr>
              <w:rPr>
                <w:rFonts w:asciiTheme="minorEastAsia" w:hAnsiTheme="minorEastAsia"/>
                <w:szCs w:val="21"/>
              </w:rPr>
            </w:pPr>
            <w:r>
              <w:rPr>
                <w:rFonts w:hint="eastAsia" w:asciiTheme="minorEastAsia" w:hAnsiTheme="minorEastAsia"/>
                <w:szCs w:val="21"/>
              </w:rPr>
              <w:t>背景颜色</w:t>
            </w:r>
            <w:r>
              <w:rPr>
                <w:rFonts w:hint="eastAsia" w:asciiTheme="minorEastAsia" w:hAnsiTheme="minorEastAsia"/>
                <w:szCs w:val="21"/>
                <w:highlight w:val="yellow"/>
              </w:rPr>
              <w:t>Background color</w:t>
            </w:r>
          </w:p>
        </w:tc>
        <w:tc>
          <w:tcPr>
            <w:tcW w:w="5811" w:type="dxa"/>
          </w:tcPr>
          <w:p w14:paraId="02F87987">
            <w:pPr>
              <w:rPr>
                <w:rFonts w:hint="eastAsia" w:asciiTheme="minorEastAsia" w:hAnsiTheme="minorEastAsia"/>
                <w:szCs w:val="21"/>
              </w:rPr>
            </w:pPr>
            <w:r>
              <w:rPr>
                <w:rFonts w:hint="eastAsia" w:asciiTheme="minorEastAsia" w:hAnsiTheme="minorEastAsia"/>
                <w:szCs w:val="21"/>
              </w:rPr>
              <w:t>点选颜色方块可更换背景颜色。</w:t>
            </w:r>
            <w:r>
              <w:rPr>
                <w:rFonts w:hint="eastAsia" w:asciiTheme="minorEastAsia" w:hAnsiTheme="minorEastAsia"/>
                <w:szCs w:val="21"/>
                <w:highlight w:val="yellow"/>
              </w:rPr>
              <w:t>Click on the color square to change the background color.</w:t>
            </w:r>
          </w:p>
        </w:tc>
      </w:tr>
      <w:tr w14:paraId="503CD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55CCDC47">
            <w:pPr>
              <w:rPr>
                <w:rFonts w:asciiTheme="minorEastAsia" w:hAnsiTheme="minorEastAsia"/>
                <w:szCs w:val="21"/>
              </w:rPr>
            </w:pPr>
            <w:r>
              <w:rPr>
                <w:rFonts w:hint="eastAsia" w:asciiTheme="minorEastAsia" w:hAnsiTheme="minorEastAsia"/>
                <w:szCs w:val="21"/>
              </w:rPr>
              <w:t>3</w:t>
            </w:r>
          </w:p>
        </w:tc>
        <w:tc>
          <w:tcPr>
            <w:tcW w:w="2410" w:type="dxa"/>
          </w:tcPr>
          <w:p w14:paraId="7109FAF3">
            <w:pPr>
              <w:rPr>
                <w:rFonts w:asciiTheme="minorEastAsia" w:hAnsiTheme="minorEastAsia"/>
                <w:szCs w:val="21"/>
              </w:rPr>
            </w:pPr>
            <w:r>
              <w:rPr>
                <w:rFonts w:hint="eastAsia" w:asciiTheme="minorEastAsia" w:hAnsiTheme="minorEastAsia"/>
                <w:szCs w:val="21"/>
              </w:rPr>
              <w:t>坐标和外框颜色</w:t>
            </w:r>
            <w:r>
              <w:rPr>
                <w:rFonts w:hint="eastAsia" w:asciiTheme="minorEastAsia" w:hAnsiTheme="minorEastAsia"/>
                <w:szCs w:val="21"/>
                <w:highlight w:val="yellow"/>
              </w:rPr>
              <w:t>Coordinates and frame color</w:t>
            </w:r>
          </w:p>
        </w:tc>
        <w:tc>
          <w:tcPr>
            <w:tcW w:w="5811" w:type="dxa"/>
          </w:tcPr>
          <w:p w14:paraId="0CF91DAB">
            <w:pPr>
              <w:rPr>
                <w:rFonts w:hint="eastAsia" w:asciiTheme="minorEastAsia" w:hAnsiTheme="minorEastAsia"/>
                <w:szCs w:val="21"/>
              </w:rPr>
            </w:pPr>
            <w:r>
              <w:rPr>
                <w:rFonts w:hint="eastAsia" w:asciiTheme="minorEastAsia" w:hAnsiTheme="minorEastAsia"/>
                <w:szCs w:val="21"/>
              </w:rPr>
              <w:t>点选颜色方块可更换坐标和外框颜色。</w:t>
            </w:r>
            <w:r>
              <w:rPr>
                <w:rFonts w:hint="eastAsia" w:asciiTheme="minorEastAsia" w:hAnsiTheme="minorEastAsia"/>
                <w:szCs w:val="21"/>
                <w:highlight w:val="yellow"/>
              </w:rPr>
              <w:t>Click on the color box to change the coordinates and frame color.</w:t>
            </w:r>
          </w:p>
        </w:tc>
      </w:tr>
      <w:tr w14:paraId="7F7589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EB6E197">
            <w:pPr>
              <w:rPr>
                <w:rFonts w:asciiTheme="minorEastAsia" w:hAnsiTheme="minorEastAsia"/>
                <w:szCs w:val="21"/>
              </w:rPr>
            </w:pPr>
            <w:r>
              <w:rPr>
                <w:rFonts w:hint="eastAsia" w:asciiTheme="minorEastAsia" w:hAnsiTheme="minorEastAsia"/>
                <w:szCs w:val="21"/>
              </w:rPr>
              <w:t>4</w:t>
            </w:r>
          </w:p>
        </w:tc>
        <w:tc>
          <w:tcPr>
            <w:tcW w:w="2410" w:type="dxa"/>
          </w:tcPr>
          <w:p w14:paraId="30355D23">
            <w:pPr>
              <w:rPr>
                <w:rFonts w:asciiTheme="minorEastAsia" w:hAnsiTheme="minorEastAsia"/>
                <w:szCs w:val="21"/>
              </w:rPr>
            </w:pPr>
            <w:r>
              <w:rPr>
                <w:rFonts w:hint="eastAsia" w:asciiTheme="minorEastAsia" w:hAnsiTheme="minorEastAsia"/>
                <w:szCs w:val="21"/>
              </w:rPr>
              <w:t>网格颜色</w:t>
            </w:r>
            <w:r>
              <w:rPr>
                <w:rFonts w:hint="eastAsia" w:asciiTheme="minorEastAsia" w:hAnsiTheme="minorEastAsia"/>
                <w:szCs w:val="21"/>
                <w:highlight w:val="yellow"/>
              </w:rPr>
              <w:t>Grid color</w:t>
            </w:r>
          </w:p>
        </w:tc>
        <w:tc>
          <w:tcPr>
            <w:tcW w:w="5811" w:type="dxa"/>
          </w:tcPr>
          <w:p w14:paraId="5213B7E1">
            <w:pPr>
              <w:rPr>
                <w:rFonts w:hint="eastAsia" w:asciiTheme="minorEastAsia" w:hAnsiTheme="minorEastAsia"/>
                <w:szCs w:val="21"/>
              </w:rPr>
            </w:pPr>
            <w:r>
              <w:rPr>
                <w:rFonts w:hint="eastAsia" w:asciiTheme="minorEastAsia" w:hAnsiTheme="minorEastAsia"/>
                <w:szCs w:val="21"/>
              </w:rPr>
              <w:t>点选颜色方块可更换网格颜色。</w:t>
            </w:r>
            <w:r>
              <w:rPr>
                <w:rFonts w:hint="eastAsia" w:asciiTheme="minorEastAsia" w:hAnsiTheme="minorEastAsia"/>
                <w:szCs w:val="21"/>
                <w:highlight w:val="yellow"/>
              </w:rPr>
              <w:t>Click on the color square to change the grid color.</w:t>
            </w:r>
          </w:p>
        </w:tc>
      </w:tr>
      <w:tr w14:paraId="2C4AED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2681083">
            <w:pPr>
              <w:rPr>
                <w:rFonts w:asciiTheme="minorEastAsia" w:hAnsiTheme="minorEastAsia"/>
                <w:szCs w:val="21"/>
              </w:rPr>
            </w:pPr>
            <w:r>
              <w:rPr>
                <w:rFonts w:hint="eastAsia" w:asciiTheme="minorEastAsia" w:hAnsiTheme="minorEastAsia"/>
                <w:szCs w:val="21"/>
              </w:rPr>
              <w:t>5</w:t>
            </w:r>
          </w:p>
        </w:tc>
        <w:tc>
          <w:tcPr>
            <w:tcW w:w="2410" w:type="dxa"/>
          </w:tcPr>
          <w:p w14:paraId="5802F64D">
            <w:pPr>
              <w:rPr>
                <w:rFonts w:asciiTheme="minorEastAsia" w:hAnsiTheme="minorEastAsia"/>
                <w:szCs w:val="21"/>
              </w:rPr>
            </w:pPr>
            <w:r>
              <w:rPr>
                <w:rFonts w:hint="eastAsia" w:asciiTheme="minorEastAsia" w:hAnsiTheme="minorEastAsia"/>
                <w:szCs w:val="21"/>
              </w:rPr>
              <w:t>线条颜色</w:t>
            </w:r>
            <w:r>
              <w:rPr>
                <w:rFonts w:hint="eastAsia" w:asciiTheme="minorEastAsia" w:hAnsiTheme="minorEastAsia"/>
                <w:szCs w:val="21"/>
                <w:highlight w:val="yellow"/>
              </w:rPr>
              <w:t>Line color</w:t>
            </w:r>
          </w:p>
        </w:tc>
        <w:tc>
          <w:tcPr>
            <w:tcW w:w="5811" w:type="dxa"/>
          </w:tcPr>
          <w:p w14:paraId="79B8AF7C">
            <w:pPr>
              <w:rPr>
                <w:rFonts w:hint="eastAsia" w:asciiTheme="minorEastAsia" w:hAnsiTheme="minorEastAsia"/>
                <w:szCs w:val="21"/>
              </w:rPr>
            </w:pPr>
            <w:r>
              <w:rPr>
                <w:rFonts w:hint="eastAsia" w:asciiTheme="minorEastAsia" w:hAnsiTheme="minorEastAsia"/>
                <w:szCs w:val="21"/>
              </w:rPr>
              <w:t>点选颜色方块可更换线条颜色。C</w:t>
            </w:r>
            <w:r>
              <w:rPr>
                <w:rFonts w:hint="eastAsia" w:asciiTheme="minorEastAsia" w:hAnsiTheme="minorEastAsia"/>
                <w:szCs w:val="21"/>
                <w:highlight w:val="yellow"/>
              </w:rPr>
              <w:t>lick on the color square to change the line color.</w:t>
            </w:r>
          </w:p>
        </w:tc>
      </w:tr>
      <w:tr w14:paraId="6168F9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F877A85">
            <w:pPr>
              <w:rPr>
                <w:rFonts w:asciiTheme="minorEastAsia" w:hAnsiTheme="minorEastAsia"/>
                <w:szCs w:val="21"/>
              </w:rPr>
            </w:pPr>
            <w:r>
              <w:rPr>
                <w:rFonts w:hint="eastAsia" w:asciiTheme="minorEastAsia" w:hAnsiTheme="minorEastAsia"/>
                <w:szCs w:val="21"/>
              </w:rPr>
              <w:t>6</w:t>
            </w:r>
          </w:p>
        </w:tc>
        <w:tc>
          <w:tcPr>
            <w:tcW w:w="2410" w:type="dxa"/>
          </w:tcPr>
          <w:p w14:paraId="43744879">
            <w:pPr>
              <w:rPr>
                <w:rFonts w:asciiTheme="minorEastAsia" w:hAnsiTheme="minorEastAsia"/>
                <w:szCs w:val="21"/>
              </w:rPr>
            </w:pPr>
            <w:r>
              <w:rPr>
                <w:rFonts w:hint="eastAsia" w:asciiTheme="minorEastAsia" w:hAnsiTheme="minorEastAsia"/>
                <w:szCs w:val="21"/>
              </w:rPr>
              <w:t>文件添加到列表后自动预览</w:t>
            </w:r>
            <w:r>
              <w:rPr>
                <w:rFonts w:hint="eastAsia" w:asciiTheme="minorEastAsia" w:hAnsiTheme="minorEastAsia"/>
                <w:szCs w:val="21"/>
                <w:highlight w:val="yellow"/>
              </w:rPr>
              <w:t>The file is automatically previewed after being added to the list</w:t>
            </w:r>
          </w:p>
        </w:tc>
        <w:tc>
          <w:tcPr>
            <w:tcW w:w="5811" w:type="dxa"/>
          </w:tcPr>
          <w:p w14:paraId="02512FEA">
            <w:pPr>
              <w:rPr>
                <w:rFonts w:asciiTheme="minorEastAsia" w:hAnsiTheme="minorEastAsia"/>
                <w:szCs w:val="21"/>
              </w:rPr>
            </w:pPr>
            <w:r>
              <w:rPr>
                <w:rFonts w:hint="eastAsia" w:asciiTheme="minorEastAsia" w:hAnsiTheme="minorEastAsia"/>
                <w:szCs w:val="21"/>
              </w:rPr>
              <w:t>文件添加到列表后自动预览。</w:t>
            </w:r>
            <w:r>
              <w:rPr>
                <w:rFonts w:hint="eastAsia" w:asciiTheme="minorEastAsia" w:hAnsiTheme="minorEastAsia"/>
                <w:szCs w:val="21"/>
                <w:highlight w:val="yellow"/>
              </w:rPr>
              <w:t>The file is automatically previewed after being added to the list.</w:t>
            </w:r>
          </w:p>
        </w:tc>
      </w:tr>
      <w:tr w14:paraId="5AEC35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C815EFC">
            <w:pPr>
              <w:rPr>
                <w:rFonts w:asciiTheme="minorEastAsia" w:hAnsiTheme="minorEastAsia"/>
                <w:szCs w:val="21"/>
              </w:rPr>
            </w:pPr>
            <w:r>
              <w:rPr>
                <w:rFonts w:hint="eastAsia" w:asciiTheme="minorEastAsia" w:hAnsiTheme="minorEastAsia"/>
                <w:szCs w:val="21"/>
              </w:rPr>
              <w:t>7</w:t>
            </w:r>
          </w:p>
        </w:tc>
        <w:tc>
          <w:tcPr>
            <w:tcW w:w="2410" w:type="dxa"/>
          </w:tcPr>
          <w:p w14:paraId="5F6608B4">
            <w:pPr>
              <w:rPr>
                <w:rFonts w:hint="eastAsia" w:asciiTheme="minorEastAsia" w:hAnsiTheme="minorEastAsia"/>
                <w:szCs w:val="21"/>
              </w:rPr>
            </w:pPr>
            <w:r>
              <w:rPr>
                <w:rFonts w:hint="eastAsia" w:asciiTheme="minorEastAsia" w:hAnsiTheme="minorEastAsia"/>
                <w:szCs w:val="21"/>
              </w:rPr>
              <w:t>自动删除份数为0的项</w:t>
            </w:r>
            <w:r>
              <w:rPr>
                <w:rFonts w:hint="eastAsia" w:asciiTheme="minorEastAsia" w:hAnsiTheme="minorEastAsia"/>
                <w:szCs w:val="21"/>
                <w:highlight w:val="yellow"/>
              </w:rPr>
              <w:t>Automatically delete items with a copy count of 0</w:t>
            </w:r>
          </w:p>
        </w:tc>
        <w:tc>
          <w:tcPr>
            <w:tcW w:w="5811" w:type="dxa"/>
          </w:tcPr>
          <w:p w14:paraId="4864334A">
            <w:pPr>
              <w:rPr>
                <w:rFonts w:hint="eastAsia" w:asciiTheme="minorEastAsia" w:hAnsiTheme="minorEastAsia"/>
                <w:szCs w:val="21"/>
              </w:rPr>
            </w:pPr>
            <w:r>
              <w:rPr>
                <w:rFonts w:hint="eastAsia" w:asciiTheme="minorEastAsia" w:hAnsiTheme="minorEastAsia"/>
                <w:szCs w:val="21"/>
              </w:rPr>
              <w:t>自动删除份数为0的项。</w:t>
            </w:r>
            <w:r>
              <w:rPr>
                <w:rFonts w:hint="eastAsia" w:asciiTheme="minorEastAsia" w:hAnsiTheme="minorEastAsia"/>
                <w:szCs w:val="21"/>
                <w:highlight w:val="yellow"/>
              </w:rPr>
              <w:t>Automatically delete items with a copy count of 0.</w:t>
            </w:r>
          </w:p>
        </w:tc>
      </w:tr>
      <w:tr w14:paraId="5862E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EF893C4">
            <w:r>
              <w:rPr>
                <w:rFonts w:hint="eastAsia"/>
              </w:rPr>
              <w:t>8</w:t>
            </w:r>
          </w:p>
        </w:tc>
        <w:tc>
          <w:tcPr>
            <w:tcW w:w="2410" w:type="dxa"/>
          </w:tcPr>
          <w:p w14:paraId="051F0557">
            <w:pPr>
              <w:rPr>
                <w:rFonts w:hint="eastAsia" w:asciiTheme="minorEastAsia" w:hAnsiTheme="minorEastAsia"/>
                <w:szCs w:val="21"/>
              </w:rPr>
            </w:pPr>
            <w:r>
              <w:rPr>
                <w:rFonts w:hint="eastAsia" w:asciiTheme="minorEastAsia" w:hAnsiTheme="minorEastAsia"/>
                <w:szCs w:val="21"/>
              </w:rPr>
              <w:t>在图形结尾打印文件名</w:t>
            </w:r>
            <w:r>
              <w:rPr>
                <w:rFonts w:hint="eastAsia" w:asciiTheme="minorEastAsia" w:hAnsiTheme="minorEastAsia"/>
                <w:szCs w:val="21"/>
                <w:highlight w:val="yellow"/>
              </w:rPr>
              <w:t>Print the file name at the end of the graphic</w:t>
            </w:r>
          </w:p>
        </w:tc>
        <w:tc>
          <w:tcPr>
            <w:tcW w:w="5811" w:type="dxa"/>
          </w:tcPr>
          <w:p w14:paraId="30C94701">
            <w:pPr>
              <w:rPr>
                <w:rFonts w:hint="eastAsia" w:asciiTheme="minorEastAsia" w:hAnsiTheme="minorEastAsia"/>
                <w:szCs w:val="21"/>
              </w:rPr>
            </w:pPr>
            <w:r>
              <w:rPr>
                <w:rFonts w:hint="eastAsia" w:asciiTheme="minorEastAsia" w:hAnsiTheme="minorEastAsia"/>
                <w:szCs w:val="21"/>
              </w:rPr>
              <w:t>在图形结尾打印文件名。</w:t>
            </w:r>
            <w:r>
              <w:rPr>
                <w:rFonts w:hint="eastAsia" w:asciiTheme="minorEastAsia" w:hAnsiTheme="minorEastAsia"/>
                <w:szCs w:val="21"/>
                <w:highlight w:val="yellow"/>
              </w:rPr>
              <w:t>Print the file name at the end of the graphic.</w:t>
            </w:r>
          </w:p>
        </w:tc>
      </w:tr>
      <w:tr w14:paraId="37931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5E7C6F4B">
            <w:r>
              <w:rPr>
                <w:rFonts w:hint="eastAsia"/>
              </w:rPr>
              <w:t>9</w:t>
            </w:r>
          </w:p>
        </w:tc>
        <w:tc>
          <w:tcPr>
            <w:tcW w:w="2410" w:type="dxa"/>
          </w:tcPr>
          <w:p w14:paraId="06644BBB">
            <w:r>
              <w:rPr>
                <w:rFonts w:hint="eastAsia"/>
              </w:rPr>
              <w:t>打印开始前清洗喷头</w:t>
            </w:r>
            <w:r>
              <w:rPr>
                <w:rFonts w:hint="eastAsia"/>
                <w:highlight w:val="yellow"/>
              </w:rPr>
              <w:t>Clean the nozzle before the printing starts</w:t>
            </w:r>
          </w:p>
        </w:tc>
        <w:tc>
          <w:tcPr>
            <w:tcW w:w="5811" w:type="dxa"/>
          </w:tcPr>
          <w:p w14:paraId="46E1B90B">
            <w:r>
              <w:rPr>
                <w:rFonts w:hint="eastAsia"/>
              </w:rPr>
              <w:t>打印开始前清洗喷头。</w:t>
            </w:r>
            <w:r>
              <w:rPr>
                <w:rFonts w:hint="eastAsia"/>
                <w:highlight w:val="yellow"/>
              </w:rPr>
              <w:t>Clean the nozzle before the printing starts.</w:t>
            </w:r>
          </w:p>
        </w:tc>
      </w:tr>
      <w:tr w14:paraId="179B80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30FD48C">
            <w:r>
              <w:rPr>
                <w:rFonts w:hint="eastAsia"/>
              </w:rPr>
              <w:t>10</w:t>
            </w:r>
          </w:p>
        </w:tc>
        <w:tc>
          <w:tcPr>
            <w:tcW w:w="2410" w:type="dxa"/>
          </w:tcPr>
          <w:p w14:paraId="0D43D989">
            <w:pPr>
              <w:rPr>
                <w:rFonts w:hint="eastAsia"/>
              </w:rPr>
            </w:pPr>
            <w:r>
              <w:rPr>
                <w:rFonts w:hint="eastAsia"/>
              </w:rPr>
              <w:t>喷头清洗浓度（1</w:t>
            </w:r>
            <w:r>
              <w:t>-5</w:t>
            </w:r>
            <w:r>
              <w:rPr>
                <w:rFonts w:hint="eastAsia"/>
              </w:rPr>
              <w:t>）N</w:t>
            </w:r>
            <w:r>
              <w:rPr>
                <w:rFonts w:hint="eastAsia"/>
                <w:highlight w:val="yellow"/>
              </w:rPr>
              <w:t>ozzle cleaning concentration (1-5)</w:t>
            </w:r>
          </w:p>
        </w:tc>
        <w:tc>
          <w:tcPr>
            <w:tcW w:w="5811" w:type="dxa"/>
          </w:tcPr>
          <w:p w14:paraId="70E9580B">
            <w:pPr>
              <w:rPr>
                <w:rFonts w:hint="default" w:eastAsiaTheme="minorEastAsia"/>
                <w:lang w:val="en-US" w:eastAsia="zh-CN"/>
              </w:rPr>
            </w:pPr>
            <w:r>
              <w:rPr>
                <w:rFonts w:hint="eastAsia"/>
                <w:lang w:val="en-US" w:eastAsia="zh-CN"/>
              </w:rPr>
              <w:t>控制清洗喷头黑条的宽度。</w:t>
            </w:r>
            <w:r>
              <w:rPr>
                <w:rFonts w:hint="eastAsia"/>
                <w:highlight w:val="yellow"/>
                <w:lang w:val="en-US" w:eastAsia="zh-CN"/>
              </w:rPr>
              <w:t>Control the width of the black strip of the cleaning nozzle.</w:t>
            </w:r>
          </w:p>
        </w:tc>
      </w:tr>
      <w:tr w14:paraId="329AE6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6612051">
            <w:r>
              <w:rPr>
                <w:rFonts w:hint="eastAsia"/>
              </w:rPr>
              <w:t>11</w:t>
            </w:r>
          </w:p>
        </w:tc>
        <w:tc>
          <w:tcPr>
            <w:tcW w:w="2410" w:type="dxa"/>
          </w:tcPr>
          <w:p w14:paraId="4A20E0E7">
            <w:r>
              <w:rPr>
                <w:rFonts w:hint="eastAsia"/>
              </w:rPr>
              <w:t>分页指令处理方式</w:t>
            </w:r>
            <w:r>
              <w:rPr>
                <w:rFonts w:hint="eastAsia"/>
                <w:highlight w:val="yellow"/>
              </w:rPr>
              <w:t>Pagination instruction processing method</w:t>
            </w:r>
          </w:p>
        </w:tc>
        <w:tc>
          <w:tcPr>
            <w:tcW w:w="5811" w:type="dxa"/>
          </w:tcPr>
          <w:p w14:paraId="554189D4">
            <w:pPr>
              <w:rPr>
                <w:rFonts w:hint="default" w:eastAsiaTheme="minorEastAsia"/>
                <w:lang w:val="en-US" w:eastAsia="zh-CN"/>
              </w:rPr>
            </w:pPr>
            <w:r>
              <w:rPr>
                <w:rFonts w:hint="eastAsia"/>
                <w:lang w:val="en-US" w:eastAsia="zh-CN"/>
              </w:rPr>
              <w:t>用于兼容不同CAD输出的plt的分页指令。</w:t>
            </w:r>
            <w:r>
              <w:rPr>
                <w:rFonts w:hint="eastAsia"/>
                <w:highlight w:val="yellow"/>
                <w:lang w:val="en-US" w:eastAsia="zh-CN"/>
              </w:rPr>
              <w:t>Paging instructions for PLTS that are compatible with different CAD outputs.</w:t>
            </w:r>
          </w:p>
        </w:tc>
      </w:tr>
    </w:tbl>
    <w:p w14:paraId="78A60E62">
      <w:pPr>
        <w:ind w:firstLine="420"/>
        <w:rPr>
          <w:rFonts w:hint="eastAsia"/>
        </w:rPr>
      </w:pPr>
    </w:p>
    <w:p w14:paraId="064F89F7">
      <w:pPr>
        <w:ind w:firstLine="420"/>
        <w:rPr>
          <w:rFonts w:hint="eastAsia"/>
        </w:rPr>
      </w:pPr>
    </w:p>
    <w:p w14:paraId="5FB0F5BC">
      <w:pPr>
        <w:ind w:firstLine="420"/>
        <w:rPr>
          <w:rFonts w:hint="eastAsia"/>
        </w:rPr>
      </w:pPr>
    </w:p>
    <w:p w14:paraId="4B987968">
      <w:pPr>
        <w:widowControl/>
        <w:ind w:firstLine="420"/>
        <w:jc w:val="left"/>
        <w:rPr>
          <w:rFonts w:hint="eastAsia"/>
        </w:rPr>
      </w:pPr>
    </w:p>
    <w:p w14:paraId="5D6E6F7C">
      <w:pPr>
        <w:rPr>
          <w:rFonts w:hint="eastAsia"/>
        </w:rPr>
      </w:pPr>
    </w:p>
    <w:p w14:paraId="1B6013AF">
      <w:pPr>
        <w:widowControl/>
        <w:ind w:firstLine="420"/>
        <w:jc w:val="left"/>
        <w:rPr>
          <w:rFonts w:hint="eastAsia"/>
        </w:rPr>
      </w:pPr>
    </w:p>
    <w:p w14:paraId="640B24FE">
      <w:pPr>
        <w:pStyle w:val="2"/>
        <w:rPr>
          <w:rFonts w:hint="eastAsia" w:eastAsiaTheme="minorEastAsia"/>
          <w:lang w:eastAsia="zh-CN"/>
        </w:rPr>
      </w:pPr>
      <w:bookmarkStart w:id="29" w:name="_Toc146723401"/>
      <w:r>
        <w:t>6</w:t>
      </w:r>
      <w:r>
        <w:rPr>
          <w:rFonts w:hint="eastAsia"/>
        </w:rPr>
        <w:t xml:space="preserve"> 机器设置</w:t>
      </w:r>
      <w:bookmarkEnd w:id="29"/>
      <w:r>
        <w:rPr>
          <w:rFonts w:hint="eastAsia"/>
          <w:lang w:eastAsia="zh-CN"/>
        </w:rPr>
        <w:t>（Machine Settings）</w:t>
      </w:r>
    </w:p>
    <w:p w14:paraId="7A714B38">
      <w:pPr>
        <w:ind w:firstLine="420"/>
        <w:rPr>
          <w:rFonts w:hint="eastAsia"/>
        </w:rPr>
      </w:pPr>
      <w:r>
        <w:rPr>
          <w:rFonts w:hint="eastAsia"/>
        </w:rPr>
        <w:t xml:space="preserve">    点击</w:t>
      </w:r>
      <w:r>
        <w:rPr>
          <w:rFonts w:hint="eastAsia"/>
        </w:rPr>
        <w:drawing>
          <wp:inline distT="0" distB="0" distL="0" distR="0">
            <wp:extent cx="426720" cy="66294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26757" cy="662997"/>
                    </a:xfrm>
                    <a:prstGeom prst="rect">
                      <a:avLst/>
                    </a:prstGeom>
                  </pic:spPr>
                </pic:pic>
              </a:graphicData>
            </a:graphic>
          </wp:inline>
        </w:drawing>
      </w:r>
      <w:r>
        <w:rPr>
          <w:rFonts w:hint="eastAsia"/>
        </w:rPr>
        <w:t>图标或菜单栏选择“机器参数”会弹出机器设置界面。机器设置界面如下图所示。</w:t>
      </w:r>
    </w:p>
    <w:p w14:paraId="503920A3">
      <w:pPr>
        <w:ind w:firstLine="420"/>
      </w:pPr>
      <w:r>
        <w:rPr>
          <w:rFonts w:hint="eastAsia"/>
        </w:rPr>
        <w:t>Clicking the icon or selecting "Machine Parameters" from the menu bar will pop up the machine Settings interface. The machine Settings interface is shown in the following figure.</w:t>
      </w:r>
    </w:p>
    <w:p w14:paraId="6FE8AC92">
      <w:r>
        <w:drawing>
          <wp:inline distT="0" distB="0" distL="0" distR="0">
            <wp:extent cx="5278120" cy="453517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278120" cy="4535170"/>
                    </a:xfrm>
                    <a:prstGeom prst="rect">
                      <a:avLst/>
                    </a:prstGeom>
                  </pic:spPr>
                </pic:pic>
              </a:graphicData>
            </a:graphic>
          </wp:inline>
        </w:drawing>
      </w:r>
    </w:p>
    <w:p w14:paraId="1FB35CA5">
      <w:r>
        <w:drawing>
          <wp:inline distT="0" distB="0" distL="114300" distR="114300">
            <wp:extent cx="5278120" cy="4364990"/>
            <wp:effectExtent l="0" t="0" r="10160" b="889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49"/>
                    <a:stretch>
                      <a:fillRect/>
                    </a:stretch>
                  </pic:blipFill>
                  <pic:spPr>
                    <a:xfrm>
                      <a:off x="0" y="0"/>
                      <a:ext cx="5278120" cy="4364990"/>
                    </a:xfrm>
                    <a:prstGeom prst="rect">
                      <a:avLst/>
                    </a:prstGeom>
                    <a:noFill/>
                    <a:ln>
                      <a:noFill/>
                    </a:ln>
                  </pic:spPr>
                </pic:pic>
              </a:graphicData>
            </a:graphic>
          </wp:inline>
        </w:drawing>
      </w:r>
    </w:p>
    <w:p w14:paraId="4ADB960A">
      <w:pPr>
        <w:jc w:val="center"/>
        <w:rPr>
          <w:rFonts w:hint="eastAsia"/>
        </w:rPr>
      </w:pPr>
      <w:r>
        <w:rPr>
          <w:rFonts w:hint="eastAsia"/>
        </w:rPr>
        <w:t>（图</w:t>
      </w:r>
      <w:r>
        <w:t>6</w:t>
      </w:r>
      <w:r>
        <w:rPr>
          <w:rFonts w:hint="eastAsia"/>
        </w:rPr>
        <w:t>.1）(Figure 6.1)</w:t>
      </w:r>
    </w:p>
    <w:p w14:paraId="45A07A9F">
      <w:pPr>
        <w:ind w:firstLine="420"/>
        <w:jc w:val="center"/>
        <w:rPr>
          <w:rFonts w:hint="eastAsia"/>
        </w:rPr>
      </w:pPr>
    </w:p>
    <w:p w14:paraId="162F67D3">
      <w:pPr>
        <w:pStyle w:val="3"/>
        <w:rPr>
          <w:rFonts w:hint="eastAsia" w:eastAsiaTheme="majorEastAsia"/>
          <w:lang w:eastAsia="zh-CN"/>
        </w:rPr>
      </w:pPr>
      <w:bookmarkStart w:id="30" w:name="_Toc146723402"/>
      <w:r>
        <w:t>6</w:t>
      </w:r>
      <w:r>
        <w:rPr>
          <w:rFonts w:hint="eastAsia"/>
        </w:rPr>
        <w:t>.1</w:t>
      </w:r>
      <w:r>
        <w:t xml:space="preserve"> </w:t>
      </w:r>
      <w:r>
        <w:rPr>
          <w:rFonts w:hint="eastAsia"/>
        </w:rPr>
        <w:t>喷头设置</w:t>
      </w:r>
      <w:bookmarkEnd w:id="30"/>
      <w:r>
        <w:rPr>
          <w:rFonts w:hint="eastAsia"/>
          <w:lang w:eastAsia="zh-CN"/>
        </w:rPr>
        <w:t>（Nozzle setting）</w:t>
      </w:r>
    </w:p>
    <w:tbl>
      <w:tblPr>
        <w:tblStyle w:val="13"/>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410"/>
        <w:gridCol w:w="5811"/>
      </w:tblGrid>
      <w:tr w14:paraId="616AC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4485BD3">
            <w:pPr>
              <w:rPr>
                <w:rFonts w:asciiTheme="minorEastAsia" w:hAnsiTheme="minorEastAsia"/>
                <w:szCs w:val="21"/>
              </w:rPr>
            </w:pPr>
            <w:r>
              <w:rPr>
                <w:rFonts w:hint="eastAsia" w:asciiTheme="minorEastAsia" w:hAnsiTheme="minorEastAsia"/>
                <w:szCs w:val="21"/>
              </w:rPr>
              <w:t>序号</w:t>
            </w:r>
            <w:r>
              <w:rPr>
                <w:rFonts w:hint="eastAsia" w:asciiTheme="minorEastAsia" w:hAnsiTheme="minorEastAsia"/>
                <w:szCs w:val="21"/>
                <w:highlight w:val="yellow"/>
              </w:rPr>
              <w:t>Serial number</w:t>
            </w:r>
          </w:p>
        </w:tc>
        <w:tc>
          <w:tcPr>
            <w:tcW w:w="2410" w:type="dxa"/>
          </w:tcPr>
          <w:p w14:paraId="69519498">
            <w:pPr>
              <w:rPr>
                <w:rFonts w:asciiTheme="minorEastAsia" w:hAnsiTheme="minorEastAsia"/>
                <w:szCs w:val="21"/>
              </w:rPr>
            </w:pPr>
            <w:r>
              <w:rPr>
                <w:rFonts w:hint="eastAsia" w:asciiTheme="minorEastAsia" w:hAnsiTheme="minorEastAsia"/>
                <w:szCs w:val="21"/>
              </w:rPr>
              <w:t>参数名称</w:t>
            </w:r>
            <w:r>
              <w:rPr>
                <w:rFonts w:hint="eastAsia" w:asciiTheme="minorEastAsia" w:hAnsiTheme="minorEastAsia"/>
                <w:szCs w:val="21"/>
                <w:highlight w:val="yellow"/>
              </w:rPr>
              <w:t>Parameter name</w:t>
            </w:r>
          </w:p>
        </w:tc>
        <w:tc>
          <w:tcPr>
            <w:tcW w:w="5811" w:type="dxa"/>
          </w:tcPr>
          <w:p w14:paraId="5712EC84">
            <w:pPr>
              <w:rPr>
                <w:rFonts w:asciiTheme="minorEastAsia" w:hAnsiTheme="minorEastAsia"/>
                <w:szCs w:val="21"/>
              </w:rPr>
            </w:pPr>
            <w:r>
              <w:rPr>
                <w:rFonts w:hint="eastAsia" w:asciiTheme="minorEastAsia" w:hAnsiTheme="minorEastAsia"/>
                <w:szCs w:val="21"/>
              </w:rPr>
              <w:t>含义</w:t>
            </w:r>
            <w:r>
              <w:rPr>
                <w:rFonts w:hint="eastAsia" w:asciiTheme="minorEastAsia" w:hAnsiTheme="minorEastAsia"/>
                <w:szCs w:val="21"/>
                <w:highlight w:val="yellow"/>
              </w:rPr>
              <w:t>Meaning</w:t>
            </w:r>
          </w:p>
        </w:tc>
      </w:tr>
      <w:tr w14:paraId="114EF9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73B3426">
            <w:pPr>
              <w:rPr>
                <w:rFonts w:asciiTheme="minorEastAsia" w:hAnsiTheme="minorEastAsia"/>
                <w:szCs w:val="21"/>
              </w:rPr>
            </w:pPr>
            <w:r>
              <w:rPr>
                <w:rFonts w:hint="eastAsia" w:asciiTheme="minorEastAsia" w:hAnsiTheme="minorEastAsia"/>
                <w:szCs w:val="21"/>
              </w:rPr>
              <w:t>1</w:t>
            </w:r>
          </w:p>
        </w:tc>
        <w:tc>
          <w:tcPr>
            <w:tcW w:w="2410" w:type="dxa"/>
          </w:tcPr>
          <w:p w14:paraId="10A46386">
            <w:pPr>
              <w:rPr>
                <w:rFonts w:asciiTheme="minorEastAsia" w:hAnsiTheme="minorEastAsia"/>
                <w:szCs w:val="21"/>
              </w:rPr>
            </w:pPr>
            <w:r>
              <w:rPr>
                <w:rFonts w:hint="eastAsia" w:asciiTheme="minorEastAsia" w:hAnsiTheme="minorEastAsia"/>
                <w:szCs w:val="21"/>
              </w:rPr>
              <w:t>喷头组合</w:t>
            </w:r>
            <w:r>
              <w:rPr>
                <w:rFonts w:hint="eastAsia" w:asciiTheme="minorEastAsia" w:hAnsiTheme="minorEastAsia"/>
                <w:szCs w:val="21"/>
                <w:highlight w:val="yellow"/>
              </w:rPr>
              <w:t>Nozzle combination</w:t>
            </w:r>
          </w:p>
        </w:tc>
        <w:tc>
          <w:tcPr>
            <w:tcW w:w="5811" w:type="dxa"/>
          </w:tcPr>
          <w:p w14:paraId="7B60D8AF">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选择使用哪几个喷头</w:t>
            </w:r>
            <w:r>
              <w:rPr>
                <w:rFonts w:hint="eastAsia" w:asciiTheme="minorEastAsia" w:hAnsiTheme="minorEastAsia"/>
                <w:szCs w:val="21"/>
                <w:highlight w:val="yellow"/>
                <w:lang w:val="en-US" w:eastAsia="zh-CN"/>
              </w:rPr>
              <w:t>Choose which nozzles to use</w:t>
            </w:r>
          </w:p>
        </w:tc>
      </w:tr>
      <w:tr w14:paraId="53DE2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85614D1">
            <w:pPr>
              <w:rPr>
                <w:rFonts w:asciiTheme="minorEastAsia" w:hAnsiTheme="minorEastAsia"/>
                <w:szCs w:val="21"/>
              </w:rPr>
            </w:pPr>
            <w:r>
              <w:rPr>
                <w:rFonts w:hint="eastAsia" w:asciiTheme="minorEastAsia" w:hAnsiTheme="minorEastAsia"/>
                <w:szCs w:val="21"/>
              </w:rPr>
              <w:t>2</w:t>
            </w:r>
          </w:p>
        </w:tc>
        <w:tc>
          <w:tcPr>
            <w:tcW w:w="2410" w:type="dxa"/>
          </w:tcPr>
          <w:p w14:paraId="74400A9B">
            <w:pPr>
              <w:rPr>
                <w:rFonts w:asciiTheme="minorEastAsia" w:hAnsiTheme="minorEastAsia"/>
                <w:szCs w:val="21"/>
              </w:rPr>
            </w:pPr>
            <w:r>
              <w:rPr>
                <w:rFonts w:hint="eastAsia" w:asciiTheme="minorEastAsia" w:hAnsiTheme="minorEastAsia"/>
                <w:szCs w:val="21"/>
              </w:rPr>
              <w:t>喷头之间重合点数1</w:t>
            </w:r>
            <w:r>
              <w:rPr>
                <w:rFonts w:asciiTheme="minorEastAsia" w:hAnsiTheme="minorEastAsia"/>
                <w:szCs w:val="21"/>
              </w:rPr>
              <w:t>#2#</w:t>
            </w:r>
            <w:r>
              <w:rPr>
                <w:rFonts w:hint="eastAsia" w:asciiTheme="minorEastAsia" w:hAnsiTheme="minorEastAsia"/>
                <w:szCs w:val="21"/>
                <w:highlight w:val="yellow"/>
              </w:rPr>
              <w:t>The number</w:t>
            </w:r>
            <w:r>
              <w:rPr>
                <w:rFonts w:hint="eastAsia" w:asciiTheme="minorEastAsia" w:hAnsiTheme="minorEastAsia"/>
                <w:szCs w:val="21"/>
                <w:highlight w:val="yellow"/>
                <w:lang w:val="en-US" w:eastAsia="zh-CN"/>
              </w:rPr>
              <w:t xml:space="preserve"> </w:t>
            </w:r>
            <w:r>
              <w:rPr>
                <w:rFonts w:hint="eastAsia" w:asciiTheme="minorEastAsia" w:hAnsiTheme="minorEastAsia"/>
                <w:szCs w:val="21"/>
                <w:highlight w:val="yellow"/>
              </w:rPr>
              <w:t>of overlappingpoints between the nozzles is 1# and 2#</w:t>
            </w:r>
          </w:p>
        </w:tc>
        <w:tc>
          <w:tcPr>
            <w:tcW w:w="5811" w:type="dxa"/>
            <w:vMerge w:val="restart"/>
          </w:tcPr>
          <w:p w14:paraId="7FA330DF">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用于调整打印时，进退纸方向，墨盒之间重叠的像素。</w:t>
            </w:r>
            <w:r>
              <w:rPr>
                <w:rFonts w:hint="eastAsia" w:asciiTheme="minorEastAsia" w:hAnsiTheme="minorEastAsia"/>
                <w:szCs w:val="21"/>
                <w:highlight w:val="yellow"/>
                <w:lang w:val="en-US" w:eastAsia="zh-CN"/>
              </w:rPr>
              <w:t>It is used to adjust the direction of paper entry and exit and the overlapping pixels between ink cartridges during printing.</w:t>
            </w:r>
          </w:p>
        </w:tc>
      </w:tr>
      <w:tr w14:paraId="4ACDCF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6148846">
            <w:pPr>
              <w:rPr>
                <w:rFonts w:asciiTheme="minorEastAsia" w:hAnsiTheme="minorEastAsia"/>
                <w:szCs w:val="21"/>
              </w:rPr>
            </w:pPr>
            <w:r>
              <w:rPr>
                <w:rFonts w:hint="eastAsia" w:asciiTheme="minorEastAsia" w:hAnsiTheme="minorEastAsia"/>
                <w:szCs w:val="21"/>
              </w:rPr>
              <w:t>3</w:t>
            </w:r>
          </w:p>
        </w:tc>
        <w:tc>
          <w:tcPr>
            <w:tcW w:w="2410" w:type="dxa"/>
          </w:tcPr>
          <w:p w14:paraId="376CD949">
            <w:pPr>
              <w:rPr>
                <w:rFonts w:asciiTheme="minorEastAsia" w:hAnsiTheme="minorEastAsia"/>
                <w:szCs w:val="21"/>
              </w:rPr>
            </w:pPr>
            <w:r>
              <w:rPr>
                <w:rFonts w:hint="eastAsia" w:asciiTheme="minorEastAsia" w:hAnsiTheme="minorEastAsia"/>
                <w:szCs w:val="21"/>
              </w:rPr>
              <w:t>喷头之间重合点数</w:t>
            </w:r>
            <w:r>
              <w:rPr>
                <w:rFonts w:asciiTheme="minorEastAsia" w:hAnsiTheme="minorEastAsia"/>
                <w:szCs w:val="21"/>
              </w:rPr>
              <w:t>2#3#</w:t>
            </w:r>
            <w:r>
              <w:rPr>
                <w:rFonts w:hint="eastAsia" w:asciiTheme="minorEastAsia" w:hAnsiTheme="minorEastAsia"/>
                <w:szCs w:val="21"/>
                <w:highlight w:val="yellow"/>
              </w:rPr>
              <w:t>The number of overlapping points between the nozzles is 2# and 3#</w:t>
            </w:r>
          </w:p>
        </w:tc>
        <w:tc>
          <w:tcPr>
            <w:tcW w:w="5811" w:type="dxa"/>
            <w:vMerge w:val="continue"/>
          </w:tcPr>
          <w:p w14:paraId="20D93E67">
            <w:pPr>
              <w:rPr>
                <w:rFonts w:asciiTheme="minorEastAsia" w:hAnsiTheme="minorEastAsia"/>
                <w:szCs w:val="21"/>
              </w:rPr>
            </w:pPr>
          </w:p>
        </w:tc>
      </w:tr>
      <w:tr w14:paraId="67243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0657CE58">
            <w:pPr>
              <w:rPr>
                <w:rFonts w:asciiTheme="minorEastAsia" w:hAnsiTheme="minorEastAsia"/>
                <w:szCs w:val="21"/>
              </w:rPr>
            </w:pPr>
            <w:r>
              <w:rPr>
                <w:rFonts w:hint="eastAsia" w:asciiTheme="minorEastAsia" w:hAnsiTheme="minorEastAsia"/>
                <w:szCs w:val="21"/>
              </w:rPr>
              <w:t>4</w:t>
            </w:r>
          </w:p>
        </w:tc>
        <w:tc>
          <w:tcPr>
            <w:tcW w:w="2410" w:type="dxa"/>
          </w:tcPr>
          <w:p w14:paraId="4C2D9300">
            <w:pPr>
              <w:rPr>
                <w:rFonts w:asciiTheme="minorEastAsia" w:hAnsiTheme="minorEastAsia"/>
                <w:szCs w:val="21"/>
              </w:rPr>
            </w:pPr>
            <w:r>
              <w:rPr>
                <w:rFonts w:hint="eastAsia" w:asciiTheme="minorEastAsia" w:hAnsiTheme="minorEastAsia"/>
                <w:szCs w:val="21"/>
              </w:rPr>
              <w:t>喷头之间重合点数</w:t>
            </w:r>
            <w:r>
              <w:rPr>
                <w:rFonts w:asciiTheme="minorEastAsia" w:hAnsiTheme="minorEastAsia"/>
                <w:szCs w:val="21"/>
                <w:highlight w:val="yellow"/>
              </w:rPr>
              <w:t>3#4#</w:t>
            </w:r>
            <w:r>
              <w:rPr>
                <w:rFonts w:hint="eastAsia" w:asciiTheme="minorEastAsia" w:hAnsiTheme="minorEastAsia"/>
                <w:szCs w:val="21"/>
                <w:highlight w:val="yellow"/>
              </w:rPr>
              <w:t>The number of overlapping points between the nozzles is 3# and 4#</w:t>
            </w:r>
          </w:p>
        </w:tc>
        <w:tc>
          <w:tcPr>
            <w:tcW w:w="5811" w:type="dxa"/>
            <w:vMerge w:val="continue"/>
          </w:tcPr>
          <w:p w14:paraId="59944260">
            <w:pPr>
              <w:rPr>
                <w:rFonts w:asciiTheme="minorEastAsia" w:hAnsiTheme="minorEastAsia"/>
                <w:szCs w:val="21"/>
              </w:rPr>
            </w:pPr>
          </w:p>
        </w:tc>
      </w:tr>
      <w:tr w14:paraId="490A1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6A3B62D">
            <w:pPr>
              <w:rPr>
                <w:rFonts w:asciiTheme="minorEastAsia" w:hAnsiTheme="minorEastAsia"/>
                <w:szCs w:val="21"/>
              </w:rPr>
            </w:pPr>
            <w:r>
              <w:rPr>
                <w:rFonts w:hint="eastAsia" w:asciiTheme="minorEastAsia" w:hAnsiTheme="minorEastAsia"/>
                <w:szCs w:val="21"/>
              </w:rPr>
              <w:t>5</w:t>
            </w:r>
          </w:p>
        </w:tc>
        <w:tc>
          <w:tcPr>
            <w:tcW w:w="2410" w:type="dxa"/>
          </w:tcPr>
          <w:p w14:paraId="46F9598E">
            <w:pPr>
              <w:rPr>
                <w:rFonts w:asciiTheme="minorEastAsia" w:hAnsiTheme="minorEastAsia"/>
                <w:szCs w:val="21"/>
              </w:rPr>
            </w:pPr>
            <w:r>
              <w:rPr>
                <w:rFonts w:hint="eastAsia" w:asciiTheme="minorEastAsia" w:hAnsiTheme="minorEastAsia"/>
                <w:szCs w:val="21"/>
              </w:rPr>
              <w:t>喷头位置-喷头1</w:t>
            </w:r>
            <w:r>
              <w:rPr>
                <w:rFonts w:hint="eastAsia" w:asciiTheme="minorEastAsia" w:hAnsiTheme="minorEastAsia"/>
                <w:szCs w:val="21"/>
                <w:highlight w:val="yellow"/>
              </w:rPr>
              <w:t>Nozzle position - Nozzle 1</w:t>
            </w:r>
          </w:p>
        </w:tc>
        <w:tc>
          <w:tcPr>
            <w:tcW w:w="5811" w:type="dxa"/>
            <w:vMerge w:val="restart"/>
          </w:tcPr>
          <w:p w14:paraId="7E19D7EC">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用于调整打印时左右方向几个墨盒喷出的线条的对齐。</w:t>
            </w:r>
            <w:r>
              <w:rPr>
                <w:rFonts w:hint="eastAsia" w:asciiTheme="minorEastAsia" w:hAnsiTheme="minorEastAsia"/>
                <w:szCs w:val="21"/>
                <w:highlight w:val="yellow"/>
                <w:lang w:val="en-US" w:eastAsia="zh-CN"/>
              </w:rPr>
              <w:t>It is used to adjust the alignment of the lines ejected by several ink cartridges in the left and right directions during printing.</w:t>
            </w:r>
          </w:p>
        </w:tc>
      </w:tr>
      <w:tr w14:paraId="737A2F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046BC25">
            <w:pPr>
              <w:rPr>
                <w:rFonts w:asciiTheme="minorEastAsia" w:hAnsiTheme="minorEastAsia"/>
                <w:szCs w:val="21"/>
              </w:rPr>
            </w:pPr>
            <w:r>
              <w:rPr>
                <w:rFonts w:hint="eastAsia" w:asciiTheme="minorEastAsia" w:hAnsiTheme="minorEastAsia"/>
                <w:szCs w:val="21"/>
              </w:rPr>
              <w:t>6</w:t>
            </w:r>
          </w:p>
        </w:tc>
        <w:tc>
          <w:tcPr>
            <w:tcW w:w="2410" w:type="dxa"/>
          </w:tcPr>
          <w:p w14:paraId="43D408FD">
            <w:pPr>
              <w:rPr>
                <w:rFonts w:asciiTheme="minorEastAsia" w:hAnsiTheme="minorEastAsia"/>
                <w:szCs w:val="21"/>
              </w:rPr>
            </w:pPr>
            <w:r>
              <w:rPr>
                <w:rFonts w:hint="eastAsia" w:asciiTheme="minorEastAsia" w:hAnsiTheme="minorEastAsia"/>
                <w:szCs w:val="21"/>
              </w:rPr>
              <w:t>喷头位置-喷头</w:t>
            </w:r>
            <w:r>
              <w:rPr>
                <w:rFonts w:asciiTheme="minorEastAsia" w:hAnsiTheme="minorEastAsia"/>
                <w:szCs w:val="21"/>
              </w:rPr>
              <w:t>2</w:t>
            </w:r>
            <w:r>
              <w:rPr>
                <w:rFonts w:hint="eastAsia" w:asciiTheme="minorEastAsia" w:hAnsiTheme="minorEastAsia"/>
                <w:szCs w:val="21"/>
                <w:highlight w:val="yellow"/>
              </w:rPr>
              <w:t>Nozzle position - Nozzle 2</w:t>
            </w:r>
          </w:p>
        </w:tc>
        <w:tc>
          <w:tcPr>
            <w:tcW w:w="5811" w:type="dxa"/>
            <w:vMerge w:val="continue"/>
          </w:tcPr>
          <w:p w14:paraId="7AD95BD0">
            <w:pPr>
              <w:rPr>
                <w:rFonts w:asciiTheme="minorEastAsia" w:hAnsiTheme="minorEastAsia"/>
                <w:szCs w:val="21"/>
              </w:rPr>
            </w:pPr>
          </w:p>
        </w:tc>
      </w:tr>
      <w:tr w14:paraId="024AE6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F3B85FC">
            <w:pPr>
              <w:rPr>
                <w:rFonts w:asciiTheme="minorEastAsia" w:hAnsiTheme="minorEastAsia"/>
                <w:szCs w:val="21"/>
              </w:rPr>
            </w:pPr>
            <w:r>
              <w:rPr>
                <w:rFonts w:hint="eastAsia" w:asciiTheme="minorEastAsia" w:hAnsiTheme="minorEastAsia"/>
                <w:szCs w:val="21"/>
              </w:rPr>
              <w:t>7</w:t>
            </w:r>
          </w:p>
        </w:tc>
        <w:tc>
          <w:tcPr>
            <w:tcW w:w="2410" w:type="dxa"/>
          </w:tcPr>
          <w:p w14:paraId="61969946">
            <w:pPr>
              <w:rPr>
                <w:rFonts w:asciiTheme="minorEastAsia" w:hAnsiTheme="minorEastAsia"/>
                <w:szCs w:val="21"/>
              </w:rPr>
            </w:pPr>
            <w:r>
              <w:rPr>
                <w:rFonts w:hint="eastAsia" w:asciiTheme="minorEastAsia" w:hAnsiTheme="minorEastAsia"/>
                <w:szCs w:val="21"/>
              </w:rPr>
              <w:t>喷头位置-喷头</w:t>
            </w:r>
            <w:r>
              <w:rPr>
                <w:rFonts w:asciiTheme="minorEastAsia" w:hAnsiTheme="minorEastAsia"/>
                <w:szCs w:val="21"/>
              </w:rPr>
              <w:t>3</w:t>
            </w:r>
            <w:r>
              <w:rPr>
                <w:rFonts w:hint="eastAsia" w:asciiTheme="minorEastAsia" w:hAnsiTheme="minorEastAsia"/>
                <w:szCs w:val="21"/>
                <w:highlight w:val="yellow"/>
              </w:rPr>
              <w:t>Nozzle position - Nozzle 3</w:t>
            </w:r>
          </w:p>
        </w:tc>
        <w:tc>
          <w:tcPr>
            <w:tcW w:w="5811" w:type="dxa"/>
            <w:vMerge w:val="continue"/>
          </w:tcPr>
          <w:p w14:paraId="3F19E8CA">
            <w:pPr>
              <w:rPr>
                <w:rFonts w:asciiTheme="minorEastAsia" w:hAnsiTheme="minorEastAsia"/>
                <w:szCs w:val="21"/>
              </w:rPr>
            </w:pPr>
          </w:p>
        </w:tc>
      </w:tr>
      <w:tr w14:paraId="2C3DFF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7560193">
            <w:r>
              <w:rPr>
                <w:rFonts w:hint="eastAsia"/>
              </w:rPr>
              <w:t>8</w:t>
            </w:r>
          </w:p>
        </w:tc>
        <w:tc>
          <w:tcPr>
            <w:tcW w:w="2410" w:type="dxa"/>
          </w:tcPr>
          <w:p w14:paraId="09103546">
            <w:pPr>
              <w:rPr>
                <w:rFonts w:asciiTheme="minorEastAsia" w:hAnsiTheme="minorEastAsia"/>
                <w:szCs w:val="21"/>
              </w:rPr>
            </w:pPr>
            <w:r>
              <w:rPr>
                <w:rFonts w:hint="eastAsia" w:asciiTheme="minorEastAsia" w:hAnsiTheme="minorEastAsia"/>
                <w:szCs w:val="21"/>
              </w:rPr>
              <w:t>喷头位置-喷头</w:t>
            </w:r>
            <w:r>
              <w:rPr>
                <w:rFonts w:asciiTheme="minorEastAsia" w:hAnsiTheme="minorEastAsia"/>
                <w:szCs w:val="21"/>
              </w:rPr>
              <w:t>4</w:t>
            </w:r>
            <w:r>
              <w:rPr>
                <w:rFonts w:hint="eastAsia" w:asciiTheme="minorEastAsia" w:hAnsiTheme="minorEastAsia"/>
                <w:szCs w:val="21"/>
                <w:highlight w:val="yellow"/>
              </w:rPr>
              <w:t>Nozzle position - Nozzle 4</w:t>
            </w:r>
          </w:p>
        </w:tc>
        <w:tc>
          <w:tcPr>
            <w:tcW w:w="5811" w:type="dxa"/>
            <w:vMerge w:val="continue"/>
          </w:tcPr>
          <w:p w14:paraId="6F159BAE">
            <w:pPr>
              <w:rPr>
                <w:rFonts w:asciiTheme="minorEastAsia" w:hAnsiTheme="minorEastAsia"/>
                <w:szCs w:val="21"/>
              </w:rPr>
            </w:pPr>
          </w:p>
        </w:tc>
      </w:tr>
      <w:tr w14:paraId="2A471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5C3F52E">
            <w:r>
              <w:rPr>
                <w:rFonts w:hint="eastAsia"/>
              </w:rPr>
              <w:t>9</w:t>
            </w:r>
          </w:p>
        </w:tc>
        <w:tc>
          <w:tcPr>
            <w:tcW w:w="2410" w:type="dxa"/>
          </w:tcPr>
          <w:p w14:paraId="3C8E1CF1">
            <w:r>
              <w:rPr>
                <w:rFonts w:hint="eastAsia"/>
              </w:rPr>
              <w:t>回来接线-喷头1</w:t>
            </w:r>
            <w:r>
              <w:rPr>
                <w:rFonts w:hint="eastAsia"/>
                <w:highlight w:val="yellow"/>
              </w:rPr>
              <w:t>Return wiring - Nozzle 1</w:t>
            </w:r>
          </w:p>
        </w:tc>
        <w:tc>
          <w:tcPr>
            <w:tcW w:w="5811" w:type="dxa"/>
            <w:vMerge w:val="restart"/>
          </w:tcPr>
          <w:p w14:paraId="5B1F19C4">
            <w:pPr>
              <w:rPr>
                <w:rFonts w:hint="default" w:eastAsiaTheme="minorEastAsia"/>
                <w:lang w:val="en-US" w:eastAsia="zh-CN"/>
              </w:rPr>
            </w:pPr>
            <w:r>
              <w:rPr>
                <w:rFonts w:hint="eastAsia"/>
                <w:lang w:val="en-US" w:eastAsia="zh-CN"/>
              </w:rPr>
              <w:t>用于调整向左打印和向右打印时，线条的对齐。</w:t>
            </w:r>
            <w:r>
              <w:rPr>
                <w:rFonts w:hint="eastAsia"/>
                <w:highlight w:val="yellow"/>
                <w:lang w:val="en-US" w:eastAsia="zh-CN"/>
              </w:rPr>
              <w:t>It is used to adjust the alignment of lines when printing to the left and to the right.</w:t>
            </w:r>
          </w:p>
        </w:tc>
      </w:tr>
      <w:tr w14:paraId="01123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AE6F465">
            <w:r>
              <w:rPr>
                <w:rFonts w:hint="eastAsia"/>
              </w:rPr>
              <w:t>10</w:t>
            </w:r>
          </w:p>
        </w:tc>
        <w:tc>
          <w:tcPr>
            <w:tcW w:w="2410" w:type="dxa"/>
          </w:tcPr>
          <w:p w14:paraId="1F1D89BB">
            <w:pPr>
              <w:rPr>
                <w:rFonts w:hint="eastAsia"/>
              </w:rPr>
            </w:pPr>
            <w:r>
              <w:rPr>
                <w:rFonts w:hint="eastAsia"/>
              </w:rPr>
              <w:t>回来接线-喷头</w:t>
            </w:r>
            <w:r>
              <w:t>2</w:t>
            </w:r>
            <w:r>
              <w:rPr>
                <w:rFonts w:hint="eastAsia"/>
                <w:highlight w:val="yellow"/>
              </w:rPr>
              <w:t>Return wiring - Nozzle 2</w:t>
            </w:r>
          </w:p>
        </w:tc>
        <w:tc>
          <w:tcPr>
            <w:tcW w:w="5811" w:type="dxa"/>
            <w:vMerge w:val="continue"/>
          </w:tcPr>
          <w:p w14:paraId="2E5C0997"/>
        </w:tc>
      </w:tr>
      <w:tr w14:paraId="7ABC3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02463632">
            <w:r>
              <w:rPr>
                <w:rFonts w:hint="eastAsia"/>
              </w:rPr>
              <w:t>11</w:t>
            </w:r>
          </w:p>
        </w:tc>
        <w:tc>
          <w:tcPr>
            <w:tcW w:w="2410" w:type="dxa"/>
          </w:tcPr>
          <w:p w14:paraId="743F80AC">
            <w:r>
              <w:rPr>
                <w:rFonts w:hint="eastAsia"/>
              </w:rPr>
              <w:t>回来接线-喷头</w:t>
            </w:r>
            <w:r>
              <w:t>3</w:t>
            </w:r>
            <w:r>
              <w:rPr>
                <w:rFonts w:hint="eastAsia"/>
                <w:highlight w:val="yellow"/>
              </w:rPr>
              <w:t>Return wiring - Nozzle 3</w:t>
            </w:r>
          </w:p>
        </w:tc>
        <w:tc>
          <w:tcPr>
            <w:tcW w:w="5811" w:type="dxa"/>
            <w:vMerge w:val="continue"/>
          </w:tcPr>
          <w:p w14:paraId="0120925D"/>
        </w:tc>
      </w:tr>
      <w:tr w14:paraId="23E712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1BA7D88">
            <w:r>
              <w:rPr>
                <w:rFonts w:hint="eastAsia"/>
              </w:rPr>
              <w:t>12</w:t>
            </w:r>
          </w:p>
        </w:tc>
        <w:tc>
          <w:tcPr>
            <w:tcW w:w="2410" w:type="dxa"/>
          </w:tcPr>
          <w:p w14:paraId="77247329">
            <w:pPr>
              <w:rPr>
                <w:rFonts w:hint="eastAsia"/>
              </w:rPr>
            </w:pPr>
            <w:r>
              <w:rPr>
                <w:rFonts w:hint="eastAsia"/>
              </w:rPr>
              <w:t>回来接线-喷头</w:t>
            </w:r>
            <w:r>
              <w:t>4</w:t>
            </w:r>
            <w:r>
              <w:rPr>
                <w:rFonts w:hint="eastAsia"/>
                <w:highlight w:val="yellow"/>
              </w:rPr>
              <w:t>Return wiring - Nozzle 4</w:t>
            </w:r>
          </w:p>
        </w:tc>
        <w:tc>
          <w:tcPr>
            <w:tcW w:w="5811" w:type="dxa"/>
            <w:vMerge w:val="continue"/>
          </w:tcPr>
          <w:p w14:paraId="4D362D77"/>
        </w:tc>
      </w:tr>
      <w:tr w14:paraId="514AB4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AB110BA">
            <w:r>
              <w:t>13</w:t>
            </w:r>
          </w:p>
        </w:tc>
        <w:tc>
          <w:tcPr>
            <w:tcW w:w="2410" w:type="dxa"/>
          </w:tcPr>
          <w:p w14:paraId="02626868">
            <w:r>
              <w:rPr>
                <w:rFonts w:hint="eastAsia"/>
              </w:rPr>
              <w:t>点火脉宽</w:t>
            </w:r>
            <w:r>
              <w:rPr>
                <w:rFonts w:hint="eastAsia"/>
                <w:highlight w:val="yellow"/>
              </w:rPr>
              <w:t>Ignition pulse width</w:t>
            </w:r>
          </w:p>
        </w:tc>
        <w:tc>
          <w:tcPr>
            <w:tcW w:w="5811" w:type="dxa"/>
          </w:tcPr>
          <w:p w14:paraId="397677FB">
            <w:pPr>
              <w:rPr>
                <w:rFonts w:hint="default" w:eastAsiaTheme="minorEastAsia"/>
                <w:lang w:val="en-US" w:eastAsia="zh-CN"/>
              </w:rPr>
            </w:pPr>
            <w:r>
              <w:rPr>
                <w:rFonts w:hint="eastAsia"/>
                <w:lang w:val="en-US" w:eastAsia="zh-CN"/>
              </w:rPr>
              <w:t>和墨水材质有关系，一般来说墨水材质沸点低，此参数就需要调小，否则增大。一般情况保持默认值23即可。</w:t>
            </w:r>
            <w:r>
              <w:rPr>
                <w:rFonts w:hint="eastAsia"/>
                <w:highlight w:val="yellow"/>
                <w:lang w:val="en-US" w:eastAsia="zh-CN"/>
              </w:rPr>
              <w:t>It is related to the ink material. Generally speaking, the boiling point of the ink material is low, so this parameter needs to be reduced; otherwise, it should be increased. Under normal circumstances, keeping the default value of 23 is sufficient.</w:t>
            </w:r>
          </w:p>
        </w:tc>
      </w:tr>
      <w:tr w14:paraId="6CAFF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72A73AD">
            <w:r>
              <w:rPr>
                <w:rFonts w:hint="eastAsia"/>
              </w:rPr>
              <w:t>1</w:t>
            </w:r>
            <w:r>
              <w:t>4</w:t>
            </w:r>
          </w:p>
        </w:tc>
        <w:tc>
          <w:tcPr>
            <w:tcW w:w="2410" w:type="dxa"/>
          </w:tcPr>
          <w:p w14:paraId="706C27FD">
            <w:pPr>
              <w:rPr>
                <w:rFonts w:hint="eastAsia"/>
              </w:rPr>
            </w:pPr>
            <w:r>
              <w:rPr>
                <w:rFonts w:hint="eastAsia"/>
              </w:rPr>
              <w:t>喷头左右两边间距</w:t>
            </w:r>
            <w:r>
              <w:rPr>
                <w:rFonts w:hint="eastAsia"/>
                <w:highlight w:val="yellow"/>
              </w:rPr>
              <w:t>The spacing between the left and right sides of the nozzle</w:t>
            </w:r>
          </w:p>
        </w:tc>
        <w:tc>
          <w:tcPr>
            <w:tcW w:w="5811" w:type="dxa"/>
          </w:tcPr>
          <w:p w14:paraId="2A97ECCB">
            <w:pPr>
              <w:rPr>
                <w:rFonts w:hint="default" w:eastAsiaTheme="minorEastAsia"/>
                <w:lang w:val="en-US" w:eastAsia="zh-CN"/>
              </w:rPr>
            </w:pPr>
            <w:r>
              <w:rPr>
                <w:rFonts w:hint="eastAsia"/>
                <w:lang w:val="en-US" w:eastAsia="zh-CN"/>
              </w:rPr>
              <w:t>HP45墨盒，左右两列物理间距大约4.1mm，这个参数用于调整左右两列喷出的线条的相对位置，用于让两列喷出的线条对齐。</w:t>
            </w:r>
            <w:r>
              <w:rPr>
                <w:rFonts w:hint="eastAsia"/>
                <w:highlight w:val="yellow"/>
                <w:lang w:val="en-US" w:eastAsia="zh-CN"/>
              </w:rPr>
              <w:t>The physical distance between the left and right columns of the HP45 ink cartridge is approximately 4.1mm. This parameter is used to adjust the relative position of the lines ejected from the left and right columns, so as to align the lines ejected from the two columns.</w:t>
            </w:r>
          </w:p>
        </w:tc>
      </w:tr>
      <w:tr w14:paraId="512D7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C5BC0EC">
            <w:r>
              <w:rPr>
                <w:rFonts w:hint="eastAsia"/>
              </w:rPr>
              <w:t>1</w:t>
            </w:r>
            <w:r>
              <w:t>5</w:t>
            </w:r>
          </w:p>
        </w:tc>
        <w:tc>
          <w:tcPr>
            <w:tcW w:w="2410" w:type="dxa"/>
          </w:tcPr>
          <w:p w14:paraId="6600CA3D">
            <w:r>
              <w:rPr>
                <w:rFonts w:hint="eastAsia"/>
              </w:rPr>
              <w:t>双向打印</w:t>
            </w:r>
            <w:r>
              <w:rPr>
                <w:rFonts w:hint="eastAsia"/>
                <w:highlight w:val="yellow"/>
              </w:rPr>
              <w:t>Bidirectional printing</w:t>
            </w:r>
          </w:p>
        </w:tc>
        <w:tc>
          <w:tcPr>
            <w:tcW w:w="5811" w:type="dxa"/>
          </w:tcPr>
          <w:p w14:paraId="1D7AB2B5">
            <w:pPr>
              <w:rPr>
                <w:rFonts w:hint="default" w:eastAsiaTheme="minorEastAsia"/>
                <w:lang w:val="en-US" w:eastAsia="zh-CN"/>
              </w:rPr>
            </w:pPr>
            <w:r>
              <w:rPr>
                <w:rFonts w:hint="eastAsia"/>
                <w:lang w:val="en-US" w:eastAsia="zh-CN"/>
              </w:rPr>
              <w:t>勾选此选项后，向左移动和向右移动都会出墨水。不勾选，则只有向左打印时出墨。</w:t>
            </w:r>
            <w:r>
              <w:rPr>
                <w:rFonts w:hint="eastAsia"/>
                <w:highlight w:val="yellow"/>
                <w:lang w:val="en-US" w:eastAsia="zh-CN"/>
              </w:rPr>
              <w:t>After checking this option, both moving left and right will result in ink. If not checked, ink will only come out when printing to the left.</w:t>
            </w:r>
          </w:p>
        </w:tc>
      </w:tr>
      <w:tr w14:paraId="0CC3C7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52609002">
            <w:r>
              <w:t>16</w:t>
            </w:r>
          </w:p>
        </w:tc>
        <w:tc>
          <w:tcPr>
            <w:tcW w:w="2410" w:type="dxa"/>
          </w:tcPr>
          <w:p w14:paraId="49394596">
            <w:r>
              <w:rPr>
                <w:rFonts w:hint="eastAsia"/>
              </w:rPr>
              <w:t>平板打印（打完回纸）</w:t>
            </w:r>
            <w:r>
              <w:rPr>
                <w:rFonts w:hint="eastAsia"/>
                <w:highlight w:val="yellow"/>
              </w:rPr>
              <w:t>Flatbed printing (return paper after printing)</w:t>
            </w:r>
          </w:p>
        </w:tc>
        <w:tc>
          <w:tcPr>
            <w:tcW w:w="5811" w:type="dxa"/>
          </w:tcPr>
          <w:p w14:paraId="365CC11A">
            <w:pPr>
              <w:rPr>
                <w:rFonts w:hint="default" w:eastAsiaTheme="minorEastAsia"/>
                <w:lang w:val="en-US" w:eastAsia="zh-CN"/>
              </w:rPr>
            </w:pPr>
            <w:r>
              <w:rPr>
                <w:rFonts w:hint="eastAsia"/>
                <w:lang w:val="en-US" w:eastAsia="zh-CN"/>
              </w:rPr>
              <w:t>特殊应用时用到。平台式打印，打印完成后，打印横梁会回到起始位置。</w:t>
            </w:r>
            <w:r>
              <w:rPr>
                <w:rFonts w:hint="eastAsia"/>
                <w:highlight w:val="yellow"/>
                <w:lang w:val="en-US" w:eastAsia="zh-CN"/>
              </w:rPr>
              <w:t>Used in special applications. Platform printing. After the printing is completed, the printing crossbeam will return to the starting position.</w:t>
            </w:r>
          </w:p>
        </w:tc>
      </w:tr>
      <w:tr w14:paraId="5E65E7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7607A27">
            <w:r>
              <w:rPr>
                <w:rFonts w:hint="eastAsia"/>
              </w:rPr>
              <w:t>1</w:t>
            </w:r>
            <w:r>
              <w:t>7</w:t>
            </w:r>
          </w:p>
        </w:tc>
        <w:tc>
          <w:tcPr>
            <w:tcW w:w="2410" w:type="dxa"/>
          </w:tcPr>
          <w:p w14:paraId="7134300F">
            <w:pPr>
              <w:rPr>
                <w:rFonts w:hint="eastAsia"/>
              </w:rPr>
            </w:pPr>
            <w:r>
              <w:rPr>
                <w:rFonts w:hint="eastAsia"/>
              </w:rPr>
              <w:t>左列出墨The ink on the left is listed.</w:t>
            </w:r>
          </w:p>
        </w:tc>
        <w:tc>
          <w:tcPr>
            <w:tcW w:w="5811" w:type="dxa"/>
            <w:vMerge w:val="restart"/>
          </w:tcPr>
          <w:p w14:paraId="2A367259">
            <w:pPr>
              <w:rPr>
                <w:rFonts w:hint="default" w:eastAsiaTheme="minorEastAsia"/>
                <w:lang w:val="en-US" w:eastAsia="zh-CN"/>
              </w:rPr>
            </w:pPr>
            <w:r>
              <w:rPr>
                <w:rFonts w:hint="eastAsia"/>
                <w:lang w:val="en-US" w:eastAsia="zh-CN"/>
              </w:rPr>
              <w:t>一般两个都要勾选，打印时两列都出墨。如果只勾选一个，打印时，墨盒只有勾选的列出墨。</w:t>
            </w:r>
            <w:r>
              <w:rPr>
                <w:rFonts w:hint="eastAsia"/>
                <w:highlight w:val="yellow"/>
                <w:lang w:val="en-US" w:eastAsia="zh-CN"/>
              </w:rPr>
              <w:t>Generally, both should be checked. When printing, ink will come out of both columns. If</w:t>
            </w:r>
            <w:r>
              <w:rPr>
                <w:rFonts w:hint="eastAsia"/>
                <w:lang w:val="en-US" w:eastAsia="zh-CN"/>
              </w:rPr>
              <w:t xml:space="preserve"> </w:t>
            </w:r>
            <w:r>
              <w:rPr>
                <w:rFonts w:hint="eastAsia"/>
                <w:highlight w:val="yellow"/>
                <w:lang w:val="en-US" w:eastAsia="zh-CN"/>
              </w:rPr>
              <w:t>only one is selected, when printing, only the selected ink will be listed on the ink cartridge.</w:t>
            </w:r>
          </w:p>
        </w:tc>
      </w:tr>
      <w:tr w14:paraId="742CC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58B4B6FE">
            <w:r>
              <w:rPr>
                <w:rFonts w:hint="eastAsia"/>
              </w:rPr>
              <w:t>1</w:t>
            </w:r>
            <w:r>
              <w:t>8</w:t>
            </w:r>
          </w:p>
        </w:tc>
        <w:tc>
          <w:tcPr>
            <w:tcW w:w="2410" w:type="dxa"/>
          </w:tcPr>
          <w:p w14:paraId="5B847D6C">
            <w:r>
              <w:rPr>
                <w:rFonts w:hint="eastAsia"/>
              </w:rPr>
              <w:t>右列出墨</w:t>
            </w:r>
            <w:r>
              <w:rPr>
                <w:rFonts w:hint="eastAsia"/>
                <w:highlight w:val="yellow"/>
              </w:rPr>
              <w:t>The ink listed on the right</w:t>
            </w:r>
          </w:p>
        </w:tc>
        <w:tc>
          <w:tcPr>
            <w:tcW w:w="5811" w:type="dxa"/>
            <w:vMerge w:val="continue"/>
          </w:tcPr>
          <w:p w14:paraId="079F2622"/>
        </w:tc>
      </w:tr>
      <w:tr w14:paraId="6BD7A9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A8AD5BF">
            <w:r>
              <w:rPr>
                <w:rFonts w:hint="eastAsia"/>
              </w:rPr>
              <w:t>1</w:t>
            </w:r>
            <w:r>
              <w:t>9</w:t>
            </w:r>
          </w:p>
        </w:tc>
        <w:tc>
          <w:tcPr>
            <w:tcW w:w="2410" w:type="dxa"/>
          </w:tcPr>
          <w:p w14:paraId="5BE35841">
            <w:r>
              <w:rPr>
                <w:rFonts w:hint="eastAsia"/>
              </w:rPr>
              <w:t>精打模式</w:t>
            </w:r>
            <w:r>
              <w:rPr>
                <w:rFonts w:hint="eastAsia"/>
                <w:highlight w:val="yellow"/>
              </w:rPr>
              <w:t xml:space="preserve"> Mode</w:t>
            </w:r>
          </w:p>
        </w:tc>
        <w:tc>
          <w:tcPr>
            <w:tcW w:w="5811" w:type="dxa"/>
          </w:tcPr>
          <w:p w14:paraId="2711237D">
            <w:pPr>
              <w:rPr>
                <w:rFonts w:hint="default" w:eastAsiaTheme="minorEastAsia"/>
                <w:lang w:val="en-US" w:eastAsia="zh-CN"/>
              </w:rPr>
            </w:pPr>
            <w:r>
              <w:rPr>
                <w:rFonts w:hint="eastAsia"/>
                <w:lang w:val="en-US" w:eastAsia="zh-CN"/>
              </w:rPr>
              <w:t>每次打印，往前送纸只前进一半的距离，相当于双pass模式。主要用于解决墨盒有堵孔的情况。</w:t>
            </w:r>
            <w:r>
              <w:rPr>
                <w:rFonts w:hint="eastAsia"/>
                <w:highlight w:val="yellow"/>
                <w:lang w:val="en-US" w:eastAsia="zh-CN"/>
              </w:rPr>
              <w:t>Each time you print, the forward feeding paper only moves half the distance, which is equivalent to a double-pass mode. It is mainly used to solve the problem of clogged holes in ink cartridges.</w:t>
            </w:r>
          </w:p>
        </w:tc>
      </w:tr>
    </w:tbl>
    <w:p w14:paraId="22899C4B">
      <w:pPr>
        <w:ind w:firstLine="420"/>
        <w:rPr>
          <w:rFonts w:hint="eastAsia"/>
        </w:rPr>
      </w:pPr>
    </w:p>
    <w:p w14:paraId="60856EA0">
      <w:pPr>
        <w:pStyle w:val="3"/>
        <w:rPr>
          <w:rFonts w:hint="eastAsia" w:eastAsiaTheme="majorEastAsia"/>
          <w:lang w:eastAsia="zh-CN"/>
        </w:rPr>
      </w:pPr>
      <w:bookmarkStart w:id="31" w:name="_Toc146723403"/>
      <w:r>
        <w:t>6</w:t>
      </w:r>
      <w:r>
        <w:rPr>
          <w:rFonts w:hint="eastAsia"/>
        </w:rPr>
        <w:t>.</w:t>
      </w:r>
      <w:r>
        <w:t xml:space="preserve">2 </w:t>
      </w:r>
      <w:r>
        <w:rPr>
          <w:rFonts w:hint="eastAsia"/>
        </w:rPr>
        <w:t>边线调整</w:t>
      </w:r>
      <w:bookmarkEnd w:id="31"/>
      <w:r>
        <w:rPr>
          <w:rFonts w:hint="eastAsia"/>
          <w:lang w:eastAsia="zh-CN"/>
        </w:rPr>
        <w:t>（Edge line adjustment）</w:t>
      </w:r>
    </w:p>
    <w:tbl>
      <w:tblPr>
        <w:tblStyle w:val="13"/>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410"/>
        <w:gridCol w:w="5811"/>
      </w:tblGrid>
      <w:tr w14:paraId="67211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FE2C6DE">
            <w:pPr>
              <w:rPr>
                <w:rFonts w:asciiTheme="minorEastAsia" w:hAnsiTheme="minorEastAsia"/>
                <w:szCs w:val="21"/>
              </w:rPr>
            </w:pPr>
            <w:r>
              <w:rPr>
                <w:rFonts w:hint="eastAsia" w:asciiTheme="minorEastAsia" w:hAnsiTheme="minorEastAsia"/>
                <w:szCs w:val="21"/>
              </w:rPr>
              <w:t>序号</w:t>
            </w:r>
            <w:r>
              <w:rPr>
                <w:rFonts w:hint="eastAsia" w:asciiTheme="minorEastAsia" w:hAnsiTheme="minorEastAsia"/>
                <w:szCs w:val="21"/>
                <w:highlight w:val="yellow"/>
              </w:rPr>
              <w:t>Serial number</w:t>
            </w:r>
          </w:p>
        </w:tc>
        <w:tc>
          <w:tcPr>
            <w:tcW w:w="2410" w:type="dxa"/>
          </w:tcPr>
          <w:p w14:paraId="5270F099">
            <w:pPr>
              <w:rPr>
                <w:rFonts w:asciiTheme="minorEastAsia" w:hAnsiTheme="minorEastAsia"/>
                <w:szCs w:val="21"/>
              </w:rPr>
            </w:pPr>
            <w:r>
              <w:rPr>
                <w:rFonts w:hint="eastAsia" w:asciiTheme="minorEastAsia" w:hAnsiTheme="minorEastAsia"/>
                <w:szCs w:val="21"/>
              </w:rPr>
              <w:t>参数名称</w:t>
            </w:r>
            <w:r>
              <w:rPr>
                <w:rFonts w:hint="eastAsia" w:asciiTheme="minorEastAsia" w:hAnsiTheme="minorEastAsia"/>
                <w:szCs w:val="21"/>
                <w:highlight w:val="yellow"/>
              </w:rPr>
              <w:t>Parameter name</w:t>
            </w:r>
          </w:p>
        </w:tc>
        <w:tc>
          <w:tcPr>
            <w:tcW w:w="5811" w:type="dxa"/>
          </w:tcPr>
          <w:p w14:paraId="42D721F7">
            <w:pPr>
              <w:rPr>
                <w:rFonts w:asciiTheme="minorEastAsia" w:hAnsiTheme="minorEastAsia"/>
                <w:szCs w:val="21"/>
              </w:rPr>
            </w:pPr>
            <w:r>
              <w:rPr>
                <w:rFonts w:hint="eastAsia" w:asciiTheme="minorEastAsia" w:hAnsiTheme="minorEastAsia"/>
                <w:szCs w:val="21"/>
              </w:rPr>
              <w:t>含义</w:t>
            </w:r>
            <w:r>
              <w:rPr>
                <w:rFonts w:hint="eastAsia" w:asciiTheme="minorEastAsia" w:hAnsiTheme="minorEastAsia"/>
                <w:szCs w:val="21"/>
                <w:highlight w:val="yellow"/>
              </w:rPr>
              <w:t>Meaning</w:t>
            </w:r>
          </w:p>
        </w:tc>
      </w:tr>
      <w:tr w14:paraId="78B6C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9934F1F">
            <w:pPr>
              <w:rPr>
                <w:rFonts w:asciiTheme="minorEastAsia" w:hAnsiTheme="minorEastAsia"/>
                <w:szCs w:val="21"/>
              </w:rPr>
            </w:pPr>
            <w:r>
              <w:rPr>
                <w:rFonts w:hint="eastAsia" w:asciiTheme="minorEastAsia" w:hAnsiTheme="minorEastAsia"/>
                <w:szCs w:val="21"/>
              </w:rPr>
              <w:t>1</w:t>
            </w:r>
          </w:p>
        </w:tc>
        <w:tc>
          <w:tcPr>
            <w:tcW w:w="2410" w:type="dxa"/>
          </w:tcPr>
          <w:p w14:paraId="03600E88">
            <w:pPr>
              <w:rPr>
                <w:rFonts w:asciiTheme="minorEastAsia" w:hAnsiTheme="minorEastAsia"/>
                <w:szCs w:val="21"/>
              </w:rPr>
            </w:pPr>
            <w:r>
              <w:rPr>
                <w:rFonts w:hint="eastAsia" w:asciiTheme="minorEastAsia" w:hAnsiTheme="minorEastAsia"/>
                <w:szCs w:val="21"/>
              </w:rPr>
              <w:t>缓冲距离-左</w:t>
            </w:r>
            <w:r>
              <w:rPr>
                <w:rFonts w:hint="eastAsia" w:asciiTheme="minorEastAsia" w:hAnsiTheme="minorEastAsia"/>
                <w:szCs w:val="21"/>
                <w:highlight w:val="yellow"/>
              </w:rPr>
              <w:t>Buffer distance - left</w:t>
            </w:r>
          </w:p>
        </w:tc>
        <w:tc>
          <w:tcPr>
            <w:tcW w:w="5811" w:type="dxa"/>
          </w:tcPr>
          <w:p w14:paraId="640DFEF6">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打印时，墨车左边的停车点和打印线条之间的距离。</w:t>
            </w:r>
            <w:r>
              <w:rPr>
                <w:rFonts w:hint="eastAsia" w:asciiTheme="minorEastAsia" w:hAnsiTheme="minorEastAsia"/>
                <w:szCs w:val="21"/>
                <w:highlight w:val="yellow"/>
                <w:lang w:val="en-US" w:eastAsia="zh-CN"/>
              </w:rPr>
              <w:t>The distance between the parking point on the left side of the ink cart and the printing line when printing.</w:t>
            </w:r>
          </w:p>
        </w:tc>
      </w:tr>
      <w:tr w14:paraId="528121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7463201">
            <w:pPr>
              <w:rPr>
                <w:rFonts w:asciiTheme="minorEastAsia" w:hAnsiTheme="minorEastAsia"/>
                <w:szCs w:val="21"/>
              </w:rPr>
            </w:pPr>
            <w:r>
              <w:rPr>
                <w:rFonts w:hint="eastAsia" w:asciiTheme="minorEastAsia" w:hAnsiTheme="minorEastAsia"/>
                <w:szCs w:val="21"/>
              </w:rPr>
              <w:t>2</w:t>
            </w:r>
          </w:p>
        </w:tc>
        <w:tc>
          <w:tcPr>
            <w:tcW w:w="2410" w:type="dxa"/>
          </w:tcPr>
          <w:p w14:paraId="14FCCC92">
            <w:pPr>
              <w:rPr>
                <w:rFonts w:asciiTheme="minorEastAsia" w:hAnsiTheme="minorEastAsia"/>
                <w:szCs w:val="21"/>
              </w:rPr>
            </w:pPr>
            <w:r>
              <w:rPr>
                <w:rFonts w:hint="eastAsia" w:asciiTheme="minorEastAsia" w:hAnsiTheme="minorEastAsia"/>
                <w:szCs w:val="21"/>
              </w:rPr>
              <w:t>缓冲距离-右</w:t>
            </w:r>
            <w:r>
              <w:rPr>
                <w:rFonts w:hint="eastAsia" w:asciiTheme="minorEastAsia" w:hAnsiTheme="minorEastAsia"/>
                <w:szCs w:val="21"/>
                <w:highlight w:val="yellow"/>
              </w:rPr>
              <w:t>Buffer distance - right</w:t>
            </w:r>
          </w:p>
        </w:tc>
        <w:tc>
          <w:tcPr>
            <w:tcW w:w="5811" w:type="dxa"/>
          </w:tcPr>
          <w:p w14:paraId="07BA2C78">
            <w:pPr>
              <w:rPr>
                <w:rFonts w:hint="eastAsia" w:asciiTheme="minorEastAsia" w:hAnsiTheme="minorEastAsia"/>
                <w:szCs w:val="21"/>
              </w:rPr>
            </w:pPr>
            <w:r>
              <w:rPr>
                <w:rFonts w:hint="eastAsia" w:asciiTheme="minorEastAsia" w:hAnsiTheme="minorEastAsia"/>
                <w:szCs w:val="21"/>
                <w:lang w:val="en-US" w:eastAsia="zh-CN"/>
              </w:rPr>
              <w:t>打印时，墨车右边的停车点和打印线条之间的距离。T</w:t>
            </w:r>
            <w:r>
              <w:rPr>
                <w:rFonts w:hint="eastAsia" w:asciiTheme="minorEastAsia" w:hAnsiTheme="minorEastAsia"/>
                <w:szCs w:val="21"/>
                <w:highlight w:val="yellow"/>
                <w:lang w:val="en-US" w:eastAsia="zh-CN"/>
              </w:rPr>
              <w:t>he distance between the parking point on the right side of the ink cart and the printing line when printing.</w:t>
            </w:r>
          </w:p>
        </w:tc>
      </w:tr>
      <w:tr w14:paraId="4EFA7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D29504D">
            <w:pPr>
              <w:rPr>
                <w:rFonts w:asciiTheme="minorEastAsia" w:hAnsiTheme="minorEastAsia"/>
                <w:szCs w:val="21"/>
              </w:rPr>
            </w:pPr>
            <w:r>
              <w:rPr>
                <w:rFonts w:hint="eastAsia" w:asciiTheme="minorEastAsia" w:hAnsiTheme="minorEastAsia"/>
                <w:szCs w:val="21"/>
              </w:rPr>
              <w:t>3</w:t>
            </w:r>
          </w:p>
        </w:tc>
        <w:tc>
          <w:tcPr>
            <w:tcW w:w="2410" w:type="dxa"/>
          </w:tcPr>
          <w:p w14:paraId="631B9AB9">
            <w:pPr>
              <w:rPr>
                <w:rFonts w:asciiTheme="minorEastAsia" w:hAnsiTheme="minorEastAsia"/>
                <w:szCs w:val="21"/>
              </w:rPr>
            </w:pPr>
            <w:r>
              <w:rPr>
                <w:rFonts w:hint="eastAsia" w:asciiTheme="minorEastAsia" w:hAnsiTheme="minorEastAsia"/>
                <w:szCs w:val="21"/>
              </w:rPr>
              <w:t>边距-左</w:t>
            </w:r>
            <w:r>
              <w:rPr>
                <w:rFonts w:hint="eastAsia" w:asciiTheme="minorEastAsia" w:hAnsiTheme="minorEastAsia"/>
                <w:szCs w:val="21"/>
                <w:highlight w:val="yellow"/>
              </w:rPr>
              <w:t>Margin - left</w:t>
            </w:r>
          </w:p>
        </w:tc>
        <w:tc>
          <w:tcPr>
            <w:tcW w:w="5811" w:type="dxa"/>
            <w:vMerge w:val="restart"/>
          </w:tcPr>
          <w:p w14:paraId="2254C4AC">
            <w:pPr>
              <w:ind w:firstLine="420" w:firstLineChars="200"/>
              <w:rPr>
                <w:rFonts w:hint="default" w:asciiTheme="minorEastAsia" w:hAnsiTheme="minorEastAsia"/>
                <w:szCs w:val="21"/>
                <w:lang w:val="en-US" w:eastAsia="zh-CN"/>
              </w:rPr>
            </w:pPr>
            <w:r>
              <w:rPr>
                <w:rFonts w:hint="eastAsia" w:asciiTheme="minorEastAsia" w:hAnsiTheme="minorEastAsia"/>
                <w:szCs w:val="21"/>
                <w:lang w:val="en-US" w:eastAsia="zh-CN"/>
              </w:rPr>
              <w:t>用于补偿皮带拉伸和两侧加减速导致的边线不齐。其中</w:t>
            </w:r>
            <w:r>
              <w:rPr>
                <w:rFonts w:hint="eastAsia" w:asciiTheme="minorEastAsia" w:hAnsiTheme="minorEastAsia"/>
                <w:szCs w:val="21"/>
                <w:lang w:eastAsia="zh-CN"/>
              </w:rPr>
              <w:t>“</w:t>
            </w:r>
            <w:r>
              <w:rPr>
                <w:rFonts w:hint="eastAsia" w:asciiTheme="minorEastAsia" w:hAnsiTheme="minorEastAsia"/>
                <w:szCs w:val="21"/>
              </w:rPr>
              <w:t>左边距</w:t>
            </w:r>
            <w:r>
              <w:rPr>
                <w:rFonts w:hint="eastAsia" w:asciiTheme="minorEastAsia" w:hAnsiTheme="minorEastAsia"/>
                <w:szCs w:val="21"/>
                <w:lang w:val="en-US" w:eastAsia="zh-CN"/>
              </w:rPr>
              <w:t>”和“</w:t>
            </w:r>
            <w:r>
              <w:rPr>
                <w:rFonts w:hint="eastAsia" w:asciiTheme="minorEastAsia" w:hAnsiTheme="minorEastAsia"/>
                <w:szCs w:val="21"/>
              </w:rPr>
              <w:t>左边线调整</w:t>
            </w:r>
            <w:r>
              <w:rPr>
                <w:rFonts w:hint="eastAsia" w:asciiTheme="minorEastAsia" w:hAnsiTheme="minorEastAsia"/>
                <w:szCs w:val="21"/>
                <w:lang w:val="en-US" w:eastAsia="zh-CN"/>
              </w:rPr>
              <w:t>”需要配合使用，“右</w:t>
            </w:r>
            <w:r>
              <w:rPr>
                <w:rFonts w:hint="eastAsia" w:asciiTheme="minorEastAsia" w:hAnsiTheme="minorEastAsia"/>
                <w:szCs w:val="21"/>
              </w:rPr>
              <w:t>边距</w:t>
            </w:r>
            <w:r>
              <w:rPr>
                <w:rFonts w:hint="eastAsia" w:asciiTheme="minorEastAsia" w:hAnsiTheme="minorEastAsia"/>
                <w:szCs w:val="21"/>
                <w:lang w:val="en-US" w:eastAsia="zh-CN"/>
              </w:rPr>
              <w:t>”和“右</w:t>
            </w:r>
            <w:r>
              <w:rPr>
                <w:rFonts w:hint="eastAsia" w:asciiTheme="minorEastAsia" w:hAnsiTheme="minorEastAsia"/>
                <w:szCs w:val="21"/>
              </w:rPr>
              <w:t>边线调整</w:t>
            </w:r>
            <w:r>
              <w:rPr>
                <w:rFonts w:hint="eastAsia" w:asciiTheme="minorEastAsia" w:hAnsiTheme="minorEastAsia"/>
                <w:szCs w:val="21"/>
                <w:lang w:val="en-US" w:eastAsia="zh-CN"/>
              </w:rPr>
              <w:t>”需要配合使用。边线调整需要将中间线调齐后才能调整。</w:t>
            </w:r>
          </w:p>
          <w:p w14:paraId="4ED081C9">
            <w:pPr>
              <w:ind w:firstLine="420" w:firstLineChars="200"/>
              <w:rPr>
                <w:rFonts w:hint="eastAsia" w:asciiTheme="minorEastAsia" w:hAnsiTheme="minorEastAsia"/>
                <w:szCs w:val="21"/>
                <w:highlight w:val="yellow"/>
                <w:lang w:val="en-US" w:eastAsia="zh-CN"/>
              </w:rPr>
            </w:pPr>
            <w:r>
              <w:rPr>
                <w:rFonts w:hint="eastAsia" w:asciiTheme="minorEastAsia" w:hAnsiTheme="minorEastAsia"/>
                <w:szCs w:val="21"/>
                <w:lang w:val="en-US" w:eastAsia="zh-CN"/>
              </w:rPr>
              <w:t>以右边为例，先将“右边线调整”参数设置成0，打印系统自带的竖线图，观察来回不齐的范围，这个范围就是右边距。再观察最右边的竖线错位几个像素，将错位的距离填入右边线调整参数即可。</w:t>
            </w:r>
            <w:r>
              <w:rPr>
                <w:rFonts w:hint="eastAsia" w:asciiTheme="minorEastAsia" w:hAnsiTheme="minorEastAsia"/>
                <w:szCs w:val="21"/>
                <w:highlight w:val="yellow"/>
                <w:lang w:val="en-US" w:eastAsia="zh-CN"/>
              </w:rPr>
              <w:t>It is used to compensate for the uneven edge lines caused by belt stretching and acceleration and deceleration on both sides. Among them, "left margin" and "left line adjustment" need to be used in combination, and "right margin" and "right line adjustment" also need to be used in combination. The edge line adjustment can only be made after the middle line is adjusted properly.</w:t>
            </w:r>
          </w:p>
          <w:p w14:paraId="755C4E16">
            <w:pPr>
              <w:ind w:firstLine="420" w:firstLineChars="200"/>
              <w:rPr>
                <w:rFonts w:hint="default" w:asciiTheme="minorEastAsia" w:hAnsiTheme="minorEastAsia"/>
                <w:szCs w:val="21"/>
                <w:lang w:val="en-US" w:eastAsia="zh-CN"/>
              </w:rPr>
            </w:pPr>
            <w:r>
              <w:rPr>
                <w:rFonts w:hint="eastAsia" w:asciiTheme="minorEastAsia" w:hAnsiTheme="minorEastAsia"/>
                <w:szCs w:val="21"/>
                <w:highlight w:val="yellow"/>
                <w:lang w:val="en-US" w:eastAsia="zh-CN"/>
              </w:rPr>
              <w:t>Take the right side as an example. First, set the "Right Line Adjustment" parameter to 0, print the vertical line chart that comes with the system, and observe the range of unevenness. This range is the right distance. Observe how many pixels the vertical line on the far right is misaligned, and fill in the misalignment distance into the adjustment parameter of the right line</w:t>
            </w:r>
            <w:r>
              <w:rPr>
                <w:rFonts w:hint="eastAsia" w:asciiTheme="minorEastAsia" w:hAnsiTheme="minorEastAsia"/>
                <w:szCs w:val="21"/>
                <w:lang w:val="en-US" w:eastAsia="zh-CN"/>
              </w:rPr>
              <w:t>.</w:t>
            </w:r>
          </w:p>
        </w:tc>
      </w:tr>
      <w:tr w14:paraId="26E8E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86DEEA9">
            <w:pPr>
              <w:rPr>
                <w:rFonts w:asciiTheme="minorEastAsia" w:hAnsiTheme="minorEastAsia"/>
                <w:szCs w:val="21"/>
              </w:rPr>
            </w:pPr>
            <w:r>
              <w:rPr>
                <w:rFonts w:hint="eastAsia" w:asciiTheme="minorEastAsia" w:hAnsiTheme="minorEastAsia"/>
                <w:szCs w:val="21"/>
              </w:rPr>
              <w:t>4</w:t>
            </w:r>
          </w:p>
        </w:tc>
        <w:tc>
          <w:tcPr>
            <w:tcW w:w="2410" w:type="dxa"/>
          </w:tcPr>
          <w:p w14:paraId="126D608D">
            <w:pPr>
              <w:rPr>
                <w:rFonts w:asciiTheme="minorEastAsia" w:hAnsiTheme="minorEastAsia"/>
                <w:szCs w:val="21"/>
              </w:rPr>
            </w:pPr>
            <w:r>
              <w:rPr>
                <w:rFonts w:hint="eastAsia" w:asciiTheme="minorEastAsia" w:hAnsiTheme="minorEastAsia"/>
                <w:szCs w:val="21"/>
              </w:rPr>
              <w:t>边距-右</w:t>
            </w:r>
            <w:r>
              <w:rPr>
                <w:rFonts w:hint="eastAsia" w:asciiTheme="minorEastAsia" w:hAnsiTheme="minorEastAsia"/>
                <w:szCs w:val="21"/>
                <w:highlight w:val="yellow"/>
              </w:rPr>
              <w:t>Margin - right</w:t>
            </w:r>
          </w:p>
        </w:tc>
        <w:tc>
          <w:tcPr>
            <w:tcW w:w="5811" w:type="dxa"/>
            <w:vMerge w:val="continue"/>
          </w:tcPr>
          <w:p w14:paraId="4702D2EB">
            <w:pPr>
              <w:rPr>
                <w:rFonts w:asciiTheme="minorEastAsia" w:hAnsiTheme="minorEastAsia"/>
                <w:szCs w:val="21"/>
              </w:rPr>
            </w:pPr>
          </w:p>
        </w:tc>
      </w:tr>
      <w:tr w14:paraId="3A37B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2C63EE3">
            <w:pPr>
              <w:rPr>
                <w:rFonts w:asciiTheme="minorEastAsia" w:hAnsiTheme="minorEastAsia"/>
                <w:szCs w:val="21"/>
              </w:rPr>
            </w:pPr>
            <w:r>
              <w:rPr>
                <w:rFonts w:hint="eastAsia" w:asciiTheme="minorEastAsia" w:hAnsiTheme="minorEastAsia"/>
                <w:szCs w:val="21"/>
              </w:rPr>
              <w:t>5</w:t>
            </w:r>
          </w:p>
        </w:tc>
        <w:tc>
          <w:tcPr>
            <w:tcW w:w="2410" w:type="dxa"/>
          </w:tcPr>
          <w:p w14:paraId="5D715491">
            <w:pPr>
              <w:rPr>
                <w:rFonts w:hint="eastAsia" w:asciiTheme="minorEastAsia" w:hAnsiTheme="minorEastAsia"/>
                <w:szCs w:val="21"/>
              </w:rPr>
            </w:pPr>
            <w:r>
              <w:rPr>
                <w:rFonts w:hint="eastAsia" w:asciiTheme="minorEastAsia" w:hAnsiTheme="minorEastAsia"/>
                <w:szCs w:val="21"/>
              </w:rPr>
              <w:t>边线调整-左</w:t>
            </w:r>
            <w:r>
              <w:rPr>
                <w:rFonts w:hint="eastAsia" w:asciiTheme="minorEastAsia" w:hAnsiTheme="minorEastAsia"/>
                <w:szCs w:val="21"/>
                <w:highlight w:val="yellow"/>
              </w:rPr>
              <w:t>Sideline adjustment - left</w:t>
            </w:r>
          </w:p>
        </w:tc>
        <w:tc>
          <w:tcPr>
            <w:tcW w:w="5811" w:type="dxa"/>
            <w:vMerge w:val="continue"/>
          </w:tcPr>
          <w:p w14:paraId="0F138602">
            <w:pPr>
              <w:rPr>
                <w:rFonts w:hint="eastAsia" w:asciiTheme="minorEastAsia" w:hAnsiTheme="minorEastAsia"/>
                <w:szCs w:val="21"/>
              </w:rPr>
            </w:pPr>
          </w:p>
        </w:tc>
      </w:tr>
      <w:tr w14:paraId="7AE81D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BC963C5">
            <w:pPr>
              <w:rPr>
                <w:rFonts w:asciiTheme="minorEastAsia" w:hAnsiTheme="minorEastAsia"/>
                <w:szCs w:val="21"/>
              </w:rPr>
            </w:pPr>
            <w:r>
              <w:rPr>
                <w:rFonts w:hint="eastAsia" w:asciiTheme="minorEastAsia" w:hAnsiTheme="minorEastAsia"/>
                <w:szCs w:val="21"/>
              </w:rPr>
              <w:t>6</w:t>
            </w:r>
          </w:p>
        </w:tc>
        <w:tc>
          <w:tcPr>
            <w:tcW w:w="2410" w:type="dxa"/>
          </w:tcPr>
          <w:p w14:paraId="0A10E6C6">
            <w:pPr>
              <w:rPr>
                <w:rFonts w:hint="eastAsia" w:asciiTheme="minorEastAsia" w:hAnsiTheme="minorEastAsia"/>
                <w:szCs w:val="21"/>
              </w:rPr>
            </w:pPr>
            <w:r>
              <w:rPr>
                <w:rFonts w:hint="eastAsia" w:asciiTheme="minorEastAsia" w:hAnsiTheme="minorEastAsia"/>
                <w:szCs w:val="21"/>
              </w:rPr>
              <w:t>边线调整-右</w:t>
            </w:r>
            <w:r>
              <w:rPr>
                <w:rFonts w:hint="eastAsia" w:asciiTheme="minorEastAsia" w:hAnsiTheme="minorEastAsia"/>
                <w:szCs w:val="21"/>
                <w:highlight w:val="yellow"/>
              </w:rPr>
              <w:t>Edge line adjustment - right</w:t>
            </w:r>
          </w:p>
        </w:tc>
        <w:tc>
          <w:tcPr>
            <w:tcW w:w="5811" w:type="dxa"/>
            <w:vMerge w:val="continue"/>
          </w:tcPr>
          <w:p w14:paraId="711DA2E8">
            <w:pPr>
              <w:rPr>
                <w:rFonts w:asciiTheme="minorEastAsia" w:hAnsiTheme="minorEastAsia"/>
                <w:szCs w:val="21"/>
              </w:rPr>
            </w:pPr>
          </w:p>
        </w:tc>
      </w:tr>
    </w:tbl>
    <w:p w14:paraId="34394ED0">
      <w:pPr>
        <w:ind w:firstLine="420"/>
        <w:rPr>
          <w:rFonts w:hint="eastAsia"/>
        </w:rPr>
      </w:pPr>
    </w:p>
    <w:p w14:paraId="6FAE680B">
      <w:pPr>
        <w:pStyle w:val="3"/>
        <w:rPr>
          <w:rFonts w:hint="eastAsia" w:eastAsiaTheme="majorEastAsia"/>
          <w:lang w:eastAsia="zh-CN"/>
        </w:rPr>
      </w:pPr>
      <w:bookmarkStart w:id="32" w:name="_Toc146723404"/>
      <w:r>
        <w:t>6</w:t>
      </w:r>
      <w:r>
        <w:rPr>
          <w:rFonts w:hint="eastAsia"/>
        </w:rPr>
        <w:t>.</w:t>
      </w:r>
      <w:r>
        <w:t xml:space="preserve">3 </w:t>
      </w:r>
      <w:r>
        <w:rPr>
          <w:rFonts w:hint="eastAsia"/>
        </w:rPr>
        <w:t>机械参数</w:t>
      </w:r>
      <w:bookmarkEnd w:id="32"/>
      <w:r>
        <w:rPr>
          <w:rFonts w:hint="eastAsia"/>
          <w:lang w:eastAsia="zh-CN"/>
        </w:rPr>
        <w:t>（Mechanical parameters）</w:t>
      </w:r>
    </w:p>
    <w:tbl>
      <w:tblPr>
        <w:tblStyle w:val="13"/>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410"/>
        <w:gridCol w:w="5811"/>
      </w:tblGrid>
      <w:tr w14:paraId="4E4C2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08F7A6FE">
            <w:pPr>
              <w:rPr>
                <w:rFonts w:asciiTheme="minorEastAsia" w:hAnsiTheme="minorEastAsia"/>
                <w:szCs w:val="21"/>
              </w:rPr>
            </w:pPr>
            <w:r>
              <w:rPr>
                <w:rFonts w:hint="eastAsia" w:asciiTheme="minorEastAsia" w:hAnsiTheme="minorEastAsia"/>
                <w:szCs w:val="21"/>
              </w:rPr>
              <w:t>序号</w:t>
            </w:r>
            <w:r>
              <w:rPr>
                <w:rFonts w:hint="eastAsia" w:asciiTheme="minorEastAsia" w:hAnsiTheme="minorEastAsia"/>
                <w:szCs w:val="21"/>
                <w:highlight w:val="yellow"/>
              </w:rPr>
              <w:t>Serial number</w:t>
            </w:r>
          </w:p>
        </w:tc>
        <w:tc>
          <w:tcPr>
            <w:tcW w:w="2410" w:type="dxa"/>
          </w:tcPr>
          <w:p w14:paraId="0ACF2801">
            <w:pPr>
              <w:rPr>
                <w:rFonts w:asciiTheme="minorEastAsia" w:hAnsiTheme="minorEastAsia"/>
                <w:szCs w:val="21"/>
              </w:rPr>
            </w:pPr>
            <w:r>
              <w:rPr>
                <w:rFonts w:hint="eastAsia" w:asciiTheme="minorEastAsia" w:hAnsiTheme="minorEastAsia"/>
                <w:szCs w:val="21"/>
              </w:rPr>
              <w:t>参数名称</w:t>
            </w:r>
            <w:r>
              <w:rPr>
                <w:rFonts w:hint="eastAsia" w:asciiTheme="minorEastAsia" w:hAnsiTheme="minorEastAsia"/>
                <w:szCs w:val="21"/>
                <w:highlight w:val="yellow"/>
              </w:rPr>
              <w:t>Parameter name</w:t>
            </w:r>
          </w:p>
        </w:tc>
        <w:tc>
          <w:tcPr>
            <w:tcW w:w="5811" w:type="dxa"/>
          </w:tcPr>
          <w:p w14:paraId="0D315788">
            <w:pPr>
              <w:rPr>
                <w:rFonts w:asciiTheme="minorEastAsia" w:hAnsiTheme="minorEastAsia"/>
                <w:szCs w:val="21"/>
              </w:rPr>
            </w:pPr>
            <w:r>
              <w:rPr>
                <w:rFonts w:hint="eastAsia" w:asciiTheme="minorEastAsia" w:hAnsiTheme="minorEastAsia"/>
                <w:szCs w:val="21"/>
              </w:rPr>
              <w:t>含义</w:t>
            </w:r>
            <w:r>
              <w:rPr>
                <w:rFonts w:hint="eastAsia" w:asciiTheme="minorEastAsia" w:hAnsiTheme="minorEastAsia"/>
                <w:szCs w:val="21"/>
                <w:highlight w:val="yellow"/>
              </w:rPr>
              <w:t>Meaning</w:t>
            </w:r>
          </w:p>
        </w:tc>
      </w:tr>
      <w:tr w14:paraId="1D326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08E46E4">
            <w:pPr>
              <w:rPr>
                <w:rFonts w:asciiTheme="minorEastAsia" w:hAnsiTheme="minorEastAsia"/>
                <w:szCs w:val="21"/>
              </w:rPr>
            </w:pPr>
            <w:r>
              <w:rPr>
                <w:rFonts w:hint="eastAsia" w:asciiTheme="minorEastAsia" w:hAnsiTheme="minorEastAsia"/>
                <w:szCs w:val="21"/>
              </w:rPr>
              <w:t>1</w:t>
            </w:r>
          </w:p>
        </w:tc>
        <w:tc>
          <w:tcPr>
            <w:tcW w:w="2410" w:type="dxa"/>
          </w:tcPr>
          <w:p w14:paraId="142ED9AE">
            <w:pPr>
              <w:rPr>
                <w:rFonts w:asciiTheme="minorEastAsia" w:hAnsiTheme="minorEastAsia"/>
                <w:szCs w:val="21"/>
              </w:rPr>
            </w:pPr>
            <w:r>
              <w:rPr>
                <w:rFonts w:hint="eastAsia" w:asciiTheme="minorEastAsia" w:hAnsiTheme="minorEastAsia"/>
                <w:szCs w:val="21"/>
              </w:rPr>
              <w:t>小车行程限制</w:t>
            </w:r>
            <w:r>
              <w:rPr>
                <w:rFonts w:hint="eastAsia" w:asciiTheme="minorEastAsia" w:hAnsiTheme="minorEastAsia"/>
                <w:szCs w:val="21"/>
                <w:highlight w:val="yellow"/>
              </w:rPr>
              <w:t>Travel limit of the car</w:t>
            </w:r>
          </w:p>
        </w:tc>
        <w:tc>
          <w:tcPr>
            <w:tcW w:w="5811" w:type="dxa"/>
          </w:tcPr>
          <w:p w14:paraId="6E415049">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防止撞车的软件保护长度。</w:t>
            </w:r>
            <w:r>
              <w:rPr>
                <w:rFonts w:hint="eastAsia" w:asciiTheme="minorEastAsia" w:hAnsiTheme="minorEastAsia"/>
                <w:szCs w:val="21"/>
                <w:highlight w:val="yellow"/>
                <w:lang w:val="en-US" w:eastAsia="zh-CN"/>
              </w:rPr>
              <w:t>The length of software protection for preventing crashes.</w:t>
            </w:r>
          </w:p>
        </w:tc>
      </w:tr>
      <w:tr w14:paraId="2D58ED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1DBB9C2">
            <w:pPr>
              <w:rPr>
                <w:rFonts w:asciiTheme="minorEastAsia" w:hAnsiTheme="minorEastAsia"/>
                <w:szCs w:val="21"/>
              </w:rPr>
            </w:pPr>
            <w:r>
              <w:rPr>
                <w:rFonts w:hint="eastAsia" w:asciiTheme="minorEastAsia" w:hAnsiTheme="minorEastAsia"/>
                <w:szCs w:val="21"/>
              </w:rPr>
              <w:t>2</w:t>
            </w:r>
          </w:p>
        </w:tc>
        <w:tc>
          <w:tcPr>
            <w:tcW w:w="2410" w:type="dxa"/>
          </w:tcPr>
          <w:p w14:paraId="434FD552">
            <w:pPr>
              <w:rPr>
                <w:rFonts w:asciiTheme="minorEastAsia" w:hAnsiTheme="minorEastAsia"/>
                <w:szCs w:val="21"/>
              </w:rPr>
            </w:pPr>
            <w:r>
              <w:rPr>
                <w:rFonts w:hint="eastAsia" w:asciiTheme="minorEastAsia" w:hAnsiTheme="minorEastAsia"/>
                <w:szCs w:val="21"/>
              </w:rPr>
              <w:t>走纸轴步长基准</w:t>
            </w:r>
            <w:r>
              <w:rPr>
                <w:rFonts w:hint="eastAsia" w:asciiTheme="minorEastAsia" w:hAnsiTheme="minorEastAsia"/>
                <w:szCs w:val="21"/>
                <w:highlight w:val="yellow"/>
              </w:rPr>
              <w:t>Paper shaft step size reference</w:t>
            </w:r>
          </w:p>
        </w:tc>
        <w:tc>
          <w:tcPr>
            <w:tcW w:w="5811" w:type="dxa"/>
          </w:tcPr>
          <w:p w14:paraId="281C9C52">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进退纸每毫米需要的脉冲数，用于调整每打印一段，进纸的距离。</w:t>
            </w:r>
            <w:r>
              <w:rPr>
                <w:rFonts w:hint="eastAsia" w:asciiTheme="minorEastAsia" w:hAnsiTheme="minorEastAsia"/>
                <w:szCs w:val="21"/>
                <w:highlight w:val="yellow"/>
                <w:lang w:val="en-US" w:eastAsia="zh-CN"/>
              </w:rPr>
              <w:t>The number of pulses required for each millimeter of paper feeding and retraction is used to adjust the distance of paper feeding for each section printed.</w:t>
            </w:r>
          </w:p>
        </w:tc>
      </w:tr>
      <w:tr w14:paraId="26CB7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91551BD">
            <w:pPr>
              <w:rPr>
                <w:rFonts w:asciiTheme="minorEastAsia" w:hAnsiTheme="minorEastAsia"/>
                <w:szCs w:val="21"/>
              </w:rPr>
            </w:pPr>
            <w:r>
              <w:rPr>
                <w:rFonts w:hint="eastAsia" w:asciiTheme="minorEastAsia" w:hAnsiTheme="minorEastAsia"/>
                <w:szCs w:val="21"/>
              </w:rPr>
              <w:t>3</w:t>
            </w:r>
          </w:p>
        </w:tc>
        <w:tc>
          <w:tcPr>
            <w:tcW w:w="2410" w:type="dxa"/>
          </w:tcPr>
          <w:p w14:paraId="6A1CD947">
            <w:pPr>
              <w:rPr>
                <w:rFonts w:asciiTheme="minorEastAsia" w:hAnsiTheme="minorEastAsia"/>
                <w:szCs w:val="21"/>
              </w:rPr>
            </w:pPr>
            <w:r>
              <w:rPr>
                <w:rFonts w:hint="eastAsia" w:asciiTheme="minorEastAsia" w:hAnsiTheme="minorEastAsia"/>
                <w:szCs w:val="21"/>
              </w:rPr>
              <w:t>刹车距离</w:t>
            </w:r>
            <w:r>
              <w:rPr>
                <w:rFonts w:hint="eastAsia" w:asciiTheme="minorEastAsia" w:hAnsiTheme="minorEastAsia"/>
                <w:szCs w:val="21"/>
                <w:highlight w:val="yellow"/>
              </w:rPr>
              <w:t>Braking distance</w:t>
            </w:r>
          </w:p>
        </w:tc>
        <w:tc>
          <w:tcPr>
            <w:tcW w:w="5811" w:type="dxa"/>
          </w:tcPr>
          <w:p w14:paraId="1D41E234">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用于调整小车停止位置的准确性（可配合状态栏的小车位置来调整）</w:t>
            </w:r>
            <w:r>
              <w:rPr>
                <w:rFonts w:hint="eastAsia" w:asciiTheme="minorEastAsia" w:hAnsiTheme="minorEastAsia"/>
                <w:szCs w:val="21"/>
                <w:highlight w:val="yellow"/>
                <w:lang w:val="en-US" w:eastAsia="zh-CN"/>
              </w:rPr>
              <w:t>Used to adjust the accuracy of the car's stop position (can be adjusted in conjunction with the car's position in the status bar)</w:t>
            </w:r>
          </w:p>
        </w:tc>
      </w:tr>
      <w:tr w14:paraId="3EC61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2C7728A">
            <w:pPr>
              <w:rPr>
                <w:rFonts w:asciiTheme="minorEastAsia" w:hAnsiTheme="minorEastAsia"/>
                <w:szCs w:val="21"/>
              </w:rPr>
            </w:pPr>
            <w:r>
              <w:rPr>
                <w:rFonts w:hint="eastAsia" w:asciiTheme="minorEastAsia" w:hAnsiTheme="minorEastAsia"/>
                <w:szCs w:val="21"/>
              </w:rPr>
              <w:t>4</w:t>
            </w:r>
          </w:p>
        </w:tc>
        <w:tc>
          <w:tcPr>
            <w:tcW w:w="2410" w:type="dxa"/>
          </w:tcPr>
          <w:p w14:paraId="4022CC39">
            <w:pPr>
              <w:rPr>
                <w:rFonts w:asciiTheme="minorEastAsia" w:hAnsiTheme="minorEastAsia"/>
                <w:szCs w:val="21"/>
              </w:rPr>
            </w:pPr>
            <w:r>
              <w:rPr>
                <w:rFonts w:hint="eastAsia" w:asciiTheme="minorEastAsia" w:hAnsiTheme="minorEastAsia"/>
                <w:szCs w:val="21"/>
              </w:rPr>
              <w:t>小车起始速度</w:t>
            </w:r>
            <w:r>
              <w:rPr>
                <w:rFonts w:hint="eastAsia" w:asciiTheme="minorEastAsia" w:hAnsiTheme="minorEastAsia"/>
                <w:szCs w:val="21"/>
                <w:highlight w:val="yellow"/>
              </w:rPr>
              <w:t>The initial speed of the car</w:t>
            </w:r>
          </w:p>
        </w:tc>
        <w:tc>
          <w:tcPr>
            <w:tcW w:w="5811" w:type="dxa"/>
          </w:tcPr>
          <w:p w14:paraId="11782E81">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小车起步的速度（也是复位找原点的速度）</w:t>
            </w:r>
            <w:r>
              <w:rPr>
                <w:rFonts w:hint="eastAsia" w:asciiTheme="minorEastAsia" w:hAnsiTheme="minorEastAsia"/>
                <w:szCs w:val="21"/>
                <w:highlight w:val="yellow"/>
                <w:lang w:val="en-US" w:eastAsia="zh-CN"/>
              </w:rPr>
              <w:t>The speed at which the car starts (also the speed at which it resets and finds the origin)</w:t>
            </w:r>
          </w:p>
        </w:tc>
      </w:tr>
      <w:tr w14:paraId="5CD68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948E543">
            <w:pPr>
              <w:rPr>
                <w:rFonts w:asciiTheme="minorEastAsia" w:hAnsiTheme="minorEastAsia"/>
                <w:szCs w:val="21"/>
              </w:rPr>
            </w:pPr>
            <w:r>
              <w:rPr>
                <w:rFonts w:hint="eastAsia" w:asciiTheme="minorEastAsia" w:hAnsiTheme="minorEastAsia"/>
                <w:szCs w:val="21"/>
              </w:rPr>
              <w:t>5</w:t>
            </w:r>
          </w:p>
        </w:tc>
        <w:tc>
          <w:tcPr>
            <w:tcW w:w="2410" w:type="dxa"/>
          </w:tcPr>
          <w:p w14:paraId="19F9E1E2">
            <w:pPr>
              <w:rPr>
                <w:rFonts w:asciiTheme="minorEastAsia" w:hAnsiTheme="minorEastAsia"/>
                <w:szCs w:val="21"/>
              </w:rPr>
            </w:pPr>
            <w:r>
              <w:rPr>
                <w:rFonts w:hint="eastAsia" w:asciiTheme="minorEastAsia" w:hAnsiTheme="minorEastAsia"/>
                <w:szCs w:val="21"/>
              </w:rPr>
              <w:t>小车最大速度</w:t>
            </w:r>
            <w:r>
              <w:rPr>
                <w:rFonts w:hint="eastAsia" w:asciiTheme="minorEastAsia" w:hAnsiTheme="minorEastAsia"/>
                <w:szCs w:val="21"/>
                <w:highlight w:val="yellow"/>
              </w:rPr>
              <w:t>Maximum speed of the car</w:t>
            </w:r>
          </w:p>
        </w:tc>
        <w:tc>
          <w:tcPr>
            <w:tcW w:w="5811" w:type="dxa"/>
          </w:tcPr>
          <w:p w14:paraId="7DC541EC">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小车打印加速完成的速度。</w:t>
            </w:r>
            <w:r>
              <w:rPr>
                <w:rFonts w:hint="eastAsia" w:asciiTheme="minorEastAsia" w:hAnsiTheme="minorEastAsia"/>
                <w:szCs w:val="21"/>
                <w:highlight w:val="yellow"/>
                <w:lang w:val="en-US" w:eastAsia="zh-CN"/>
              </w:rPr>
              <w:t>The speed at which the car's printing acceleration is completed.</w:t>
            </w:r>
          </w:p>
        </w:tc>
      </w:tr>
      <w:tr w14:paraId="21AE4D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6B8C6AB">
            <w:pPr>
              <w:rPr>
                <w:rFonts w:asciiTheme="minorEastAsia" w:hAnsiTheme="minorEastAsia"/>
                <w:szCs w:val="21"/>
              </w:rPr>
            </w:pPr>
            <w:r>
              <w:rPr>
                <w:rFonts w:hint="eastAsia" w:asciiTheme="minorEastAsia" w:hAnsiTheme="minorEastAsia"/>
                <w:szCs w:val="21"/>
              </w:rPr>
              <w:t>6</w:t>
            </w:r>
          </w:p>
        </w:tc>
        <w:tc>
          <w:tcPr>
            <w:tcW w:w="2410" w:type="dxa"/>
          </w:tcPr>
          <w:p w14:paraId="393384C1">
            <w:pPr>
              <w:rPr>
                <w:rFonts w:asciiTheme="minorEastAsia" w:hAnsiTheme="minorEastAsia"/>
                <w:szCs w:val="21"/>
              </w:rPr>
            </w:pPr>
            <w:r>
              <w:rPr>
                <w:rFonts w:hint="eastAsia" w:asciiTheme="minorEastAsia" w:hAnsiTheme="minorEastAsia"/>
                <w:szCs w:val="21"/>
              </w:rPr>
              <w:t>进退纸速度</w:t>
            </w:r>
            <w:r>
              <w:rPr>
                <w:rFonts w:hint="eastAsia" w:asciiTheme="minorEastAsia" w:hAnsiTheme="minorEastAsia"/>
                <w:szCs w:val="21"/>
                <w:highlight w:val="yellow"/>
              </w:rPr>
              <w:t>Paper feeding and retraction speed</w:t>
            </w:r>
          </w:p>
        </w:tc>
        <w:tc>
          <w:tcPr>
            <w:tcW w:w="5811" w:type="dxa"/>
          </w:tcPr>
          <w:p w14:paraId="4CEA4E25">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进退纸的速度。</w:t>
            </w:r>
            <w:r>
              <w:rPr>
                <w:rFonts w:hint="eastAsia" w:asciiTheme="minorEastAsia" w:hAnsiTheme="minorEastAsia"/>
                <w:szCs w:val="21"/>
                <w:highlight w:val="yellow"/>
                <w:lang w:val="en-US" w:eastAsia="zh-CN"/>
              </w:rPr>
              <w:t>The speed of advancing and retreating the paper.</w:t>
            </w:r>
          </w:p>
        </w:tc>
      </w:tr>
    </w:tbl>
    <w:p w14:paraId="2EF50C77">
      <w:pPr>
        <w:ind w:firstLine="420"/>
        <w:rPr>
          <w:rFonts w:hint="eastAsia"/>
        </w:rPr>
      </w:pPr>
    </w:p>
    <w:p w14:paraId="19AADBBD">
      <w:pPr>
        <w:pStyle w:val="3"/>
        <w:rPr>
          <w:rFonts w:hint="eastAsia" w:eastAsiaTheme="majorEastAsia"/>
          <w:lang w:eastAsia="zh-CN"/>
        </w:rPr>
      </w:pPr>
      <w:bookmarkStart w:id="33" w:name="_Toc146723405"/>
      <w:r>
        <w:t>6</w:t>
      </w:r>
      <w:r>
        <w:rPr>
          <w:rFonts w:hint="eastAsia"/>
        </w:rPr>
        <w:t>.</w:t>
      </w:r>
      <w:r>
        <w:t xml:space="preserve">4 </w:t>
      </w:r>
      <w:r>
        <w:rPr>
          <w:rFonts w:hint="eastAsia"/>
        </w:rPr>
        <w:t>裁断功能</w:t>
      </w:r>
      <w:bookmarkEnd w:id="33"/>
      <w:r>
        <w:rPr>
          <w:rFonts w:hint="eastAsia"/>
          <w:lang w:eastAsia="zh-CN"/>
        </w:rPr>
        <w:t>（Discretion function）</w:t>
      </w:r>
    </w:p>
    <w:tbl>
      <w:tblPr>
        <w:tblStyle w:val="13"/>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9"/>
        <w:gridCol w:w="2410"/>
        <w:gridCol w:w="5811"/>
      </w:tblGrid>
      <w:tr w14:paraId="5005D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004EF48B">
            <w:pPr>
              <w:rPr>
                <w:rFonts w:asciiTheme="minorEastAsia" w:hAnsiTheme="minorEastAsia"/>
                <w:szCs w:val="21"/>
              </w:rPr>
            </w:pPr>
            <w:r>
              <w:rPr>
                <w:rFonts w:hint="eastAsia" w:asciiTheme="minorEastAsia" w:hAnsiTheme="minorEastAsia"/>
                <w:szCs w:val="21"/>
              </w:rPr>
              <w:t>序号</w:t>
            </w:r>
            <w:r>
              <w:rPr>
                <w:rFonts w:hint="eastAsia" w:asciiTheme="minorEastAsia" w:hAnsiTheme="minorEastAsia"/>
                <w:szCs w:val="21"/>
                <w:highlight w:val="yellow"/>
              </w:rPr>
              <w:t>Serial number</w:t>
            </w:r>
          </w:p>
        </w:tc>
        <w:tc>
          <w:tcPr>
            <w:tcW w:w="2410" w:type="dxa"/>
          </w:tcPr>
          <w:p w14:paraId="49D115F3">
            <w:pPr>
              <w:rPr>
                <w:rFonts w:asciiTheme="minorEastAsia" w:hAnsiTheme="minorEastAsia"/>
                <w:szCs w:val="21"/>
              </w:rPr>
            </w:pPr>
            <w:r>
              <w:rPr>
                <w:rFonts w:hint="eastAsia" w:asciiTheme="minorEastAsia" w:hAnsiTheme="minorEastAsia"/>
                <w:szCs w:val="21"/>
              </w:rPr>
              <w:t>参数名称</w:t>
            </w:r>
            <w:r>
              <w:rPr>
                <w:rFonts w:hint="eastAsia" w:asciiTheme="minorEastAsia" w:hAnsiTheme="minorEastAsia"/>
                <w:szCs w:val="21"/>
                <w:highlight w:val="yellow"/>
              </w:rPr>
              <w:t>Parameter name</w:t>
            </w:r>
          </w:p>
        </w:tc>
        <w:tc>
          <w:tcPr>
            <w:tcW w:w="5811" w:type="dxa"/>
          </w:tcPr>
          <w:p w14:paraId="7C12A711">
            <w:pPr>
              <w:rPr>
                <w:rFonts w:asciiTheme="minorEastAsia" w:hAnsiTheme="minorEastAsia"/>
                <w:szCs w:val="21"/>
              </w:rPr>
            </w:pPr>
            <w:r>
              <w:rPr>
                <w:rFonts w:hint="eastAsia" w:asciiTheme="minorEastAsia" w:hAnsiTheme="minorEastAsia"/>
                <w:szCs w:val="21"/>
              </w:rPr>
              <w:t>含义</w:t>
            </w:r>
            <w:r>
              <w:rPr>
                <w:rFonts w:hint="eastAsia" w:asciiTheme="minorEastAsia" w:hAnsiTheme="minorEastAsia"/>
                <w:szCs w:val="21"/>
                <w:highlight w:val="yellow"/>
              </w:rPr>
              <w:t>Parameter name</w:t>
            </w:r>
          </w:p>
        </w:tc>
      </w:tr>
      <w:tr w14:paraId="6D6206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7C060622">
            <w:pPr>
              <w:rPr>
                <w:rFonts w:asciiTheme="minorEastAsia" w:hAnsiTheme="minorEastAsia"/>
                <w:szCs w:val="21"/>
              </w:rPr>
            </w:pPr>
            <w:r>
              <w:rPr>
                <w:rFonts w:hint="eastAsia" w:asciiTheme="minorEastAsia" w:hAnsiTheme="minorEastAsia"/>
                <w:szCs w:val="21"/>
              </w:rPr>
              <w:t>1</w:t>
            </w:r>
          </w:p>
        </w:tc>
        <w:tc>
          <w:tcPr>
            <w:tcW w:w="2410" w:type="dxa"/>
          </w:tcPr>
          <w:p w14:paraId="5F49AAFE">
            <w:pPr>
              <w:rPr>
                <w:rFonts w:asciiTheme="minorEastAsia" w:hAnsiTheme="minorEastAsia"/>
                <w:szCs w:val="21"/>
              </w:rPr>
            </w:pPr>
            <w:r>
              <w:rPr>
                <w:rFonts w:hint="eastAsia" w:asciiTheme="minorEastAsia" w:hAnsiTheme="minorEastAsia"/>
                <w:szCs w:val="21"/>
              </w:rPr>
              <w:t>裁断刀压</w:t>
            </w:r>
            <w:r>
              <w:rPr>
                <w:rFonts w:hint="eastAsia" w:asciiTheme="minorEastAsia" w:hAnsiTheme="minorEastAsia"/>
                <w:szCs w:val="21"/>
                <w:highlight w:val="yellow"/>
              </w:rPr>
              <w:t>Cutting knife pressure</w:t>
            </w:r>
          </w:p>
        </w:tc>
        <w:tc>
          <w:tcPr>
            <w:tcW w:w="5811" w:type="dxa"/>
          </w:tcPr>
          <w:p w14:paraId="535D38DC">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启用裁纸功能后，裁断的刀压。</w:t>
            </w:r>
            <w:r>
              <w:rPr>
                <w:rFonts w:hint="eastAsia" w:asciiTheme="minorEastAsia" w:hAnsiTheme="minorEastAsia"/>
                <w:szCs w:val="21"/>
                <w:highlight w:val="yellow"/>
                <w:lang w:val="en-US" w:eastAsia="zh-CN"/>
              </w:rPr>
              <w:t>After enabling the paper cutting function, the pressure of the cutting knife</w:t>
            </w:r>
            <w:r>
              <w:rPr>
                <w:rFonts w:hint="eastAsia" w:asciiTheme="minorEastAsia" w:hAnsiTheme="minorEastAsia"/>
                <w:szCs w:val="21"/>
                <w:lang w:val="en-US" w:eastAsia="zh-CN"/>
              </w:rPr>
              <w:t>.</w:t>
            </w:r>
          </w:p>
        </w:tc>
      </w:tr>
      <w:tr w14:paraId="138A6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2654A9D0">
            <w:pPr>
              <w:rPr>
                <w:rFonts w:asciiTheme="minorEastAsia" w:hAnsiTheme="minorEastAsia"/>
                <w:szCs w:val="21"/>
              </w:rPr>
            </w:pPr>
            <w:r>
              <w:rPr>
                <w:rFonts w:hint="eastAsia" w:asciiTheme="minorEastAsia" w:hAnsiTheme="minorEastAsia"/>
                <w:szCs w:val="21"/>
              </w:rPr>
              <w:t>2</w:t>
            </w:r>
          </w:p>
        </w:tc>
        <w:tc>
          <w:tcPr>
            <w:tcW w:w="2410" w:type="dxa"/>
          </w:tcPr>
          <w:p w14:paraId="1A799D10">
            <w:pPr>
              <w:rPr>
                <w:rFonts w:hint="eastAsia" w:asciiTheme="minorEastAsia" w:hAnsiTheme="minorEastAsia"/>
                <w:szCs w:val="21"/>
              </w:rPr>
            </w:pPr>
            <w:r>
              <w:rPr>
                <w:rFonts w:hint="eastAsia" w:asciiTheme="minorEastAsia" w:hAnsiTheme="minorEastAsia"/>
                <w:szCs w:val="21"/>
              </w:rPr>
              <w:t>第1刀</w:t>
            </w:r>
            <w:r>
              <w:rPr>
                <w:rFonts w:hint="eastAsia" w:asciiTheme="minorEastAsia" w:hAnsiTheme="minorEastAsia"/>
                <w:szCs w:val="21"/>
                <w:highlight w:val="yellow"/>
              </w:rPr>
              <w:t>The first cut</w:t>
            </w:r>
          </w:p>
        </w:tc>
        <w:tc>
          <w:tcPr>
            <w:tcW w:w="5811" w:type="dxa"/>
            <w:vMerge w:val="restart"/>
          </w:tcPr>
          <w:p w14:paraId="7E20269A">
            <w:pP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这几个参数配合，可以设定裁断动作可以设定成1刀裁断和2刀裁断。</w:t>
            </w:r>
            <w:r>
              <w:rPr>
                <w:rFonts w:hint="eastAsia" w:asciiTheme="minorEastAsia" w:hAnsiTheme="minorEastAsia"/>
                <w:szCs w:val="21"/>
                <w:highlight w:val="yellow"/>
                <w:lang w:val="en-US" w:eastAsia="zh-CN"/>
              </w:rPr>
              <w:t>These parameters can be combined to set the cutting action, which can be set as 1-cut or 2-cut</w:t>
            </w:r>
            <w:r>
              <w:rPr>
                <w:rFonts w:hint="eastAsia" w:asciiTheme="minorEastAsia" w:hAnsiTheme="minorEastAsia"/>
                <w:szCs w:val="21"/>
                <w:lang w:val="en-US" w:eastAsia="zh-CN"/>
              </w:rPr>
              <w:t>.</w:t>
            </w:r>
          </w:p>
        </w:tc>
      </w:tr>
      <w:tr w14:paraId="380B0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627E1E24">
            <w:pPr>
              <w:rPr>
                <w:rFonts w:asciiTheme="minorEastAsia" w:hAnsiTheme="minorEastAsia"/>
                <w:szCs w:val="21"/>
              </w:rPr>
            </w:pPr>
            <w:r>
              <w:rPr>
                <w:rFonts w:hint="eastAsia" w:asciiTheme="minorEastAsia" w:hAnsiTheme="minorEastAsia"/>
                <w:szCs w:val="21"/>
              </w:rPr>
              <w:t>3</w:t>
            </w:r>
          </w:p>
        </w:tc>
        <w:tc>
          <w:tcPr>
            <w:tcW w:w="2410" w:type="dxa"/>
          </w:tcPr>
          <w:p w14:paraId="28242AB6">
            <w:pPr>
              <w:rPr>
                <w:rFonts w:hint="eastAsia" w:asciiTheme="minorEastAsia" w:hAnsiTheme="minorEastAsia"/>
                <w:szCs w:val="21"/>
              </w:rPr>
            </w:pPr>
            <w:r>
              <w:rPr>
                <w:rFonts w:hint="eastAsia" w:asciiTheme="minorEastAsia" w:hAnsiTheme="minorEastAsia"/>
                <w:szCs w:val="21"/>
              </w:rPr>
              <w:t>第1刀-起点</w:t>
            </w:r>
            <w:r>
              <w:rPr>
                <w:rFonts w:hint="eastAsia" w:asciiTheme="minorEastAsia" w:hAnsiTheme="minorEastAsia"/>
                <w:szCs w:val="21"/>
                <w:highlight w:val="yellow"/>
              </w:rPr>
              <w:t>Cut 1 - Starting point</w:t>
            </w:r>
          </w:p>
        </w:tc>
        <w:tc>
          <w:tcPr>
            <w:tcW w:w="5811" w:type="dxa"/>
            <w:vMerge w:val="continue"/>
          </w:tcPr>
          <w:p w14:paraId="21156527">
            <w:pPr>
              <w:rPr>
                <w:rFonts w:hint="eastAsia" w:asciiTheme="minorEastAsia" w:hAnsiTheme="minorEastAsia"/>
                <w:szCs w:val="21"/>
              </w:rPr>
            </w:pPr>
          </w:p>
        </w:tc>
      </w:tr>
      <w:tr w14:paraId="545CB4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1EC6AA6F">
            <w:pPr>
              <w:rPr>
                <w:rFonts w:asciiTheme="minorEastAsia" w:hAnsiTheme="minorEastAsia"/>
                <w:szCs w:val="21"/>
              </w:rPr>
            </w:pPr>
            <w:r>
              <w:rPr>
                <w:rFonts w:hint="eastAsia" w:asciiTheme="minorEastAsia" w:hAnsiTheme="minorEastAsia"/>
                <w:szCs w:val="21"/>
              </w:rPr>
              <w:t>4</w:t>
            </w:r>
          </w:p>
        </w:tc>
        <w:tc>
          <w:tcPr>
            <w:tcW w:w="2410" w:type="dxa"/>
          </w:tcPr>
          <w:p w14:paraId="507BFB68">
            <w:pPr>
              <w:rPr>
                <w:rFonts w:asciiTheme="minorEastAsia" w:hAnsiTheme="minorEastAsia"/>
                <w:szCs w:val="21"/>
              </w:rPr>
            </w:pPr>
            <w:r>
              <w:rPr>
                <w:rFonts w:hint="eastAsia" w:asciiTheme="minorEastAsia" w:hAnsiTheme="minorEastAsia"/>
                <w:szCs w:val="21"/>
              </w:rPr>
              <w:t>第1刀-终点</w:t>
            </w:r>
            <w:r>
              <w:rPr>
                <w:rFonts w:hint="eastAsia" w:asciiTheme="minorEastAsia" w:hAnsiTheme="minorEastAsia"/>
                <w:szCs w:val="21"/>
                <w:highlight w:val="yellow"/>
              </w:rPr>
              <w:t>Cut 1 - Finish line</w:t>
            </w:r>
          </w:p>
        </w:tc>
        <w:tc>
          <w:tcPr>
            <w:tcW w:w="5811" w:type="dxa"/>
            <w:vMerge w:val="continue"/>
          </w:tcPr>
          <w:p w14:paraId="36754400">
            <w:pPr>
              <w:rPr>
                <w:rFonts w:hint="eastAsia" w:asciiTheme="minorEastAsia" w:hAnsiTheme="minorEastAsia"/>
                <w:szCs w:val="21"/>
              </w:rPr>
            </w:pPr>
          </w:p>
        </w:tc>
      </w:tr>
      <w:tr w14:paraId="122D5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46E1C528">
            <w:pPr>
              <w:rPr>
                <w:rFonts w:asciiTheme="minorEastAsia" w:hAnsiTheme="minorEastAsia"/>
                <w:szCs w:val="21"/>
              </w:rPr>
            </w:pPr>
            <w:r>
              <w:rPr>
                <w:rFonts w:hint="eastAsia" w:asciiTheme="minorEastAsia" w:hAnsiTheme="minorEastAsia"/>
                <w:szCs w:val="21"/>
              </w:rPr>
              <w:t>5</w:t>
            </w:r>
          </w:p>
        </w:tc>
        <w:tc>
          <w:tcPr>
            <w:tcW w:w="2410" w:type="dxa"/>
          </w:tcPr>
          <w:p w14:paraId="119ABA3F">
            <w:pPr>
              <w:rPr>
                <w:rFonts w:hint="eastAsia" w:asciiTheme="minorEastAsia" w:hAnsiTheme="minorEastAsia"/>
                <w:szCs w:val="21"/>
              </w:rPr>
            </w:pPr>
            <w:r>
              <w:rPr>
                <w:rFonts w:hint="eastAsia" w:asciiTheme="minorEastAsia" w:hAnsiTheme="minorEastAsia"/>
                <w:szCs w:val="21"/>
              </w:rPr>
              <w:t>第</w:t>
            </w:r>
            <w:r>
              <w:rPr>
                <w:rFonts w:asciiTheme="minorEastAsia" w:hAnsiTheme="minorEastAsia"/>
                <w:szCs w:val="21"/>
              </w:rPr>
              <w:t>2</w:t>
            </w:r>
            <w:r>
              <w:rPr>
                <w:rFonts w:hint="eastAsia" w:asciiTheme="minorEastAsia" w:hAnsiTheme="minorEastAsia"/>
                <w:szCs w:val="21"/>
              </w:rPr>
              <w:t>刀</w:t>
            </w:r>
            <w:r>
              <w:rPr>
                <w:rFonts w:hint="eastAsia" w:asciiTheme="minorEastAsia" w:hAnsiTheme="minorEastAsia"/>
                <w:szCs w:val="21"/>
                <w:highlight w:val="yellow"/>
              </w:rPr>
              <w:t>The second cut</w:t>
            </w:r>
          </w:p>
        </w:tc>
        <w:tc>
          <w:tcPr>
            <w:tcW w:w="5811" w:type="dxa"/>
            <w:vMerge w:val="continue"/>
          </w:tcPr>
          <w:p w14:paraId="0102D4AE">
            <w:pPr>
              <w:rPr>
                <w:rFonts w:hint="eastAsia" w:asciiTheme="minorEastAsia" w:hAnsiTheme="minorEastAsia"/>
                <w:szCs w:val="21"/>
              </w:rPr>
            </w:pPr>
          </w:p>
        </w:tc>
      </w:tr>
      <w:tr w14:paraId="31F87A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6E5C32A">
            <w:pPr>
              <w:rPr>
                <w:rFonts w:asciiTheme="minorEastAsia" w:hAnsiTheme="minorEastAsia"/>
                <w:szCs w:val="21"/>
              </w:rPr>
            </w:pPr>
            <w:r>
              <w:rPr>
                <w:rFonts w:hint="eastAsia" w:asciiTheme="minorEastAsia" w:hAnsiTheme="minorEastAsia"/>
                <w:szCs w:val="21"/>
              </w:rPr>
              <w:t>6</w:t>
            </w:r>
          </w:p>
        </w:tc>
        <w:tc>
          <w:tcPr>
            <w:tcW w:w="2410" w:type="dxa"/>
          </w:tcPr>
          <w:p w14:paraId="067EF10C">
            <w:pPr>
              <w:rPr>
                <w:rFonts w:hint="eastAsia" w:asciiTheme="minorEastAsia" w:hAnsiTheme="minorEastAsia"/>
                <w:szCs w:val="21"/>
              </w:rPr>
            </w:pPr>
            <w:r>
              <w:rPr>
                <w:rFonts w:hint="eastAsia" w:asciiTheme="minorEastAsia" w:hAnsiTheme="minorEastAsia"/>
                <w:szCs w:val="21"/>
              </w:rPr>
              <w:t>第</w:t>
            </w:r>
            <w:r>
              <w:rPr>
                <w:rFonts w:asciiTheme="minorEastAsia" w:hAnsiTheme="minorEastAsia"/>
                <w:szCs w:val="21"/>
              </w:rPr>
              <w:t>2</w:t>
            </w:r>
            <w:r>
              <w:rPr>
                <w:rFonts w:hint="eastAsia" w:asciiTheme="minorEastAsia" w:hAnsiTheme="minorEastAsia"/>
                <w:szCs w:val="21"/>
              </w:rPr>
              <w:t>刀-起点</w:t>
            </w:r>
            <w:r>
              <w:rPr>
                <w:rFonts w:hint="eastAsia" w:asciiTheme="minorEastAsia" w:hAnsiTheme="minorEastAsia"/>
                <w:szCs w:val="21"/>
                <w:highlight w:val="yellow"/>
              </w:rPr>
              <w:t>The second cut - starting point</w:t>
            </w:r>
          </w:p>
        </w:tc>
        <w:tc>
          <w:tcPr>
            <w:tcW w:w="5811" w:type="dxa"/>
            <w:vMerge w:val="continue"/>
          </w:tcPr>
          <w:p w14:paraId="12A4720E">
            <w:pPr>
              <w:rPr>
                <w:rFonts w:asciiTheme="minorEastAsia" w:hAnsiTheme="minorEastAsia"/>
                <w:szCs w:val="21"/>
              </w:rPr>
            </w:pPr>
          </w:p>
        </w:tc>
      </w:tr>
      <w:tr w14:paraId="41D88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tcPr>
          <w:p w14:paraId="31A81706">
            <w:pPr>
              <w:rPr>
                <w:rFonts w:asciiTheme="minorEastAsia" w:hAnsiTheme="minorEastAsia"/>
                <w:szCs w:val="21"/>
              </w:rPr>
            </w:pPr>
            <w:r>
              <w:rPr>
                <w:rFonts w:hint="eastAsia" w:asciiTheme="minorEastAsia" w:hAnsiTheme="minorEastAsia"/>
                <w:szCs w:val="21"/>
              </w:rPr>
              <w:t>7</w:t>
            </w:r>
          </w:p>
        </w:tc>
        <w:tc>
          <w:tcPr>
            <w:tcW w:w="2410" w:type="dxa"/>
          </w:tcPr>
          <w:p w14:paraId="59AE165A">
            <w:pPr>
              <w:rPr>
                <w:rFonts w:asciiTheme="minorEastAsia" w:hAnsiTheme="minorEastAsia"/>
                <w:szCs w:val="21"/>
              </w:rPr>
            </w:pPr>
            <w:r>
              <w:rPr>
                <w:rFonts w:hint="eastAsia" w:asciiTheme="minorEastAsia" w:hAnsiTheme="minorEastAsia"/>
                <w:szCs w:val="21"/>
              </w:rPr>
              <w:t>第</w:t>
            </w:r>
            <w:r>
              <w:rPr>
                <w:rFonts w:asciiTheme="minorEastAsia" w:hAnsiTheme="minorEastAsia"/>
                <w:szCs w:val="21"/>
              </w:rPr>
              <w:t>2</w:t>
            </w:r>
            <w:r>
              <w:rPr>
                <w:rFonts w:hint="eastAsia" w:asciiTheme="minorEastAsia" w:hAnsiTheme="minorEastAsia"/>
                <w:szCs w:val="21"/>
              </w:rPr>
              <w:t>刀-终点</w:t>
            </w:r>
            <w:r>
              <w:rPr>
                <w:rFonts w:hint="eastAsia" w:asciiTheme="minorEastAsia" w:hAnsiTheme="minorEastAsia"/>
                <w:szCs w:val="21"/>
                <w:highlight w:val="yellow"/>
              </w:rPr>
              <w:t>The second cut - Finish line</w:t>
            </w:r>
          </w:p>
        </w:tc>
        <w:tc>
          <w:tcPr>
            <w:tcW w:w="5811" w:type="dxa"/>
            <w:vMerge w:val="continue"/>
          </w:tcPr>
          <w:p w14:paraId="2C01AEA9">
            <w:pPr>
              <w:rPr>
                <w:rFonts w:hint="eastAsia" w:asciiTheme="minorEastAsia" w:hAnsiTheme="minorEastAsia"/>
                <w:szCs w:val="21"/>
              </w:rPr>
            </w:pPr>
          </w:p>
        </w:tc>
      </w:tr>
    </w:tbl>
    <w:p w14:paraId="5BDD9F9D">
      <w:pPr>
        <w:rPr>
          <w:rFonts w:asciiTheme="majorHAnsi" w:hAnsiTheme="majorHAnsi" w:eastAsiaTheme="majorEastAsia" w:cstheme="majorBidi"/>
          <w:b/>
          <w:bCs/>
          <w:sz w:val="32"/>
          <w:szCs w:val="32"/>
        </w:rPr>
      </w:pPr>
    </w:p>
    <w:sectPr>
      <w:headerReference r:id="rId3" w:type="default"/>
      <w:footerReference r:id="rId4" w:type="default"/>
      <w:pgSz w:w="11906" w:h="16838"/>
      <w:pgMar w:top="1247" w:right="1797" w:bottom="124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714628"/>
      <w:docPartObj>
        <w:docPartGallery w:val="autotext"/>
      </w:docPartObj>
    </w:sdtPr>
    <w:sdtContent>
      <w:p w14:paraId="16AEC372">
        <w:pPr>
          <w:pStyle w:val="8"/>
          <w:jc w:val="right"/>
        </w:pPr>
        <w:r>
          <w:fldChar w:fldCharType="begin"/>
        </w:r>
        <w:r>
          <w:instrText xml:space="preserve"> PAGE   \* MERGEFORMAT </w:instrText>
        </w:r>
        <w:r>
          <w:fldChar w:fldCharType="separate"/>
        </w:r>
        <w:r>
          <w:rPr>
            <w:lang w:val="zh-CN"/>
          </w:rPr>
          <w:t>20</w:t>
        </w:r>
        <w:r>
          <w:rPr>
            <w:lang w:val="zh-CN"/>
          </w:rPr>
          <w:fldChar w:fldCharType="end"/>
        </w:r>
      </w:p>
    </w:sdtContent>
  </w:sdt>
  <w:p w14:paraId="2BE1654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16D11">
    <w:pPr>
      <w:pStyle w:val="9"/>
      <w:rPr>
        <w:sz w:val="21"/>
        <w:szCs w:val="21"/>
      </w:rPr>
    </w:pPr>
    <w:r>
      <w:rPr>
        <w:rFonts w:hint="eastAsia"/>
        <w:sz w:val="21"/>
        <w:szCs w:val="21"/>
        <w:lang w:val="en-US" w:eastAsia="zh-CN"/>
      </w:rPr>
      <w:t>上工富怡智能制造（天津）</w:t>
    </w:r>
    <w:r>
      <w:rPr>
        <w:rFonts w:hint="eastAsia"/>
        <w:sz w:val="21"/>
        <w:szCs w:val="21"/>
      </w:rPr>
      <w:t>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96C"/>
    <w:rsid w:val="000069DB"/>
    <w:rsid w:val="00013D1A"/>
    <w:rsid w:val="00037E4B"/>
    <w:rsid w:val="000424BB"/>
    <w:rsid w:val="00043242"/>
    <w:rsid w:val="00044D69"/>
    <w:rsid w:val="00050B8C"/>
    <w:rsid w:val="00052AFC"/>
    <w:rsid w:val="00062C56"/>
    <w:rsid w:val="00063DBE"/>
    <w:rsid w:val="000652FB"/>
    <w:rsid w:val="000727B7"/>
    <w:rsid w:val="000736F8"/>
    <w:rsid w:val="000754F4"/>
    <w:rsid w:val="00086B43"/>
    <w:rsid w:val="000935EF"/>
    <w:rsid w:val="0009363A"/>
    <w:rsid w:val="000B3330"/>
    <w:rsid w:val="000D51EB"/>
    <w:rsid w:val="000D6B14"/>
    <w:rsid w:val="000E1142"/>
    <w:rsid w:val="000E4858"/>
    <w:rsid w:val="000E63BF"/>
    <w:rsid w:val="000F1F69"/>
    <w:rsid w:val="000F4726"/>
    <w:rsid w:val="000F4CB4"/>
    <w:rsid w:val="000F7069"/>
    <w:rsid w:val="001140A3"/>
    <w:rsid w:val="001269C5"/>
    <w:rsid w:val="001276AC"/>
    <w:rsid w:val="00134DEF"/>
    <w:rsid w:val="00145D3D"/>
    <w:rsid w:val="00154D72"/>
    <w:rsid w:val="001550E3"/>
    <w:rsid w:val="00155A11"/>
    <w:rsid w:val="0015632A"/>
    <w:rsid w:val="00156903"/>
    <w:rsid w:val="00161907"/>
    <w:rsid w:val="00163620"/>
    <w:rsid w:val="00165273"/>
    <w:rsid w:val="0017000E"/>
    <w:rsid w:val="00170044"/>
    <w:rsid w:val="00185DEA"/>
    <w:rsid w:val="001A5A5B"/>
    <w:rsid w:val="001A5D80"/>
    <w:rsid w:val="001B3A7C"/>
    <w:rsid w:val="001B6189"/>
    <w:rsid w:val="001C0C94"/>
    <w:rsid w:val="001C3A4E"/>
    <w:rsid w:val="001C3CF6"/>
    <w:rsid w:val="001C7A48"/>
    <w:rsid w:val="001D7561"/>
    <w:rsid w:val="001E320B"/>
    <w:rsid w:val="001E667A"/>
    <w:rsid w:val="001E6A32"/>
    <w:rsid w:val="001F1247"/>
    <w:rsid w:val="001F5003"/>
    <w:rsid w:val="001F7974"/>
    <w:rsid w:val="00203884"/>
    <w:rsid w:val="0021449E"/>
    <w:rsid w:val="00217E5F"/>
    <w:rsid w:val="00222B8D"/>
    <w:rsid w:val="00227CB9"/>
    <w:rsid w:val="0023028E"/>
    <w:rsid w:val="00232C10"/>
    <w:rsid w:val="00232DA3"/>
    <w:rsid w:val="002351B8"/>
    <w:rsid w:val="002373D9"/>
    <w:rsid w:val="00237CE9"/>
    <w:rsid w:val="00243542"/>
    <w:rsid w:val="002479DF"/>
    <w:rsid w:val="00254494"/>
    <w:rsid w:val="002669B0"/>
    <w:rsid w:val="002749D6"/>
    <w:rsid w:val="002A09CA"/>
    <w:rsid w:val="002A4530"/>
    <w:rsid w:val="002B457F"/>
    <w:rsid w:val="002C28F4"/>
    <w:rsid w:val="002C50F0"/>
    <w:rsid w:val="002D5BF0"/>
    <w:rsid w:val="002E0853"/>
    <w:rsid w:val="002F196C"/>
    <w:rsid w:val="002F328E"/>
    <w:rsid w:val="002F57A5"/>
    <w:rsid w:val="002F71E6"/>
    <w:rsid w:val="00300DCE"/>
    <w:rsid w:val="0030304A"/>
    <w:rsid w:val="00306225"/>
    <w:rsid w:val="00315326"/>
    <w:rsid w:val="00316B26"/>
    <w:rsid w:val="00317A08"/>
    <w:rsid w:val="0032313E"/>
    <w:rsid w:val="003257E7"/>
    <w:rsid w:val="00337856"/>
    <w:rsid w:val="00351848"/>
    <w:rsid w:val="00353689"/>
    <w:rsid w:val="003541C1"/>
    <w:rsid w:val="0036173B"/>
    <w:rsid w:val="00362109"/>
    <w:rsid w:val="003627D4"/>
    <w:rsid w:val="00364573"/>
    <w:rsid w:val="00376EE5"/>
    <w:rsid w:val="00377333"/>
    <w:rsid w:val="00382C20"/>
    <w:rsid w:val="00391D25"/>
    <w:rsid w:val="003930A8"/>
    <w:rsid w:val="003A1373"/>
    <w:rsid w:val="003A5546"/>
    <w:rsid w:val="003A72E7"/>
    <w:rsid w:val="003B74E3"/>
    <w:rsid w:val="003C6E0C"/>
    <w:rsid w:val="003E1B01"/>
    <w:rsid w:val="003F63E2"/>
    <w:rsid w:val="003F7E00"/>
    <w:rsid w:val="003F7F41"/>
    <w:rsid w:val="00405651"/>
    <w:rsid w:val="00405C1C"/>
    <w:rsid w:val="00407AA3"/>
    <w:rsid w:val="00422276"/>
    <w:rsid w:val="00425BF8"/>
    <w:rsid w:val="00434728"/>
    <w:rsid w:val="00442A06"/>
    <w:rsid w:val="00447C30"/>
    <w:rsid w:val="00452887"/>
    <w:rsid w:val="00477653"/>
    <w:rsid w:val="00486018"/>
    <w:rsid w:val="0048617A"/>
    <w:rsid w:val="0048764C"/>
    <w:rsid w:val="00487B1D"/>
    <w:rsid w:val="0049056B"/>
    <w:rsid w:val="004A272F"/>
    <w:rsid w:val="004A4282"/>
    <w:rsid w:val="004B0369"/>
    <w:rsid w:val="004C02E8"/>
    <w:rsid w:val="004C2A25"/>
    <w:rsid w:val="004D1A9C"/>
    <w:rsid w:val="004D258E"/>
    <w:rsid w:val="004D27D5"/>
    <w:rsid w:val="004D4045"/>
    <w:rsid w:val="005003D5"/>
    <w:rsid w:val="00504FCA"/>
    <w:rsid w:val="00507853"/>
    <w:rsid w:val="00511834"/>
    <w:rsid w:val="00513B9E"/>
    <w:rsid w:val="00514C59"/>
    <w:rsid w:val="005212CF"/>
    <w:rsid w:val="00523D4A"/>
    <w:rsid w:val="00530669"/>
    <w:rsid w:val="00530724"/>
    <w:rsid w:val="00542BCF"/>
    <w:rsid w:val="00551180"/>
    <w:rsid w:val="00552250"/>
    <w:rsid w:val="0055761B"/>
    <w:rsid w:val="00560A79"/>
    <w:rsid w:val="00561E01"/>
    <w:rsid w:val="00562ADD"/>
    <w:rsid w:val="00565751"/>
    <w:rsid w:val="0056731E"/>
    <w:rsid w:val="00577786"/>
    <w:rsid w:val="00577969"/>
    <w:rsid w:val="00583B5E"/>
    <w:rsid w:val="0059363C"/>
    <w:rsid w:val="00594541"/>
    <w:rsid w:val="00594A07"/>
    <w:rsid w:val="005A79C5"/>
    <w:rsid w:val="005C5DC1"/>
    <w:rsid w:val="005C6A70"/>
    <w:rsid w:val="005D5522"/>
    <w:rsid w:val="005E0B02"/>
    <w:rsid w:val="005E2843"/>
    <w:rsid w:val="005E4895"/>
    <w:rsid w:val="005E59A9"/>
    <w:rsid w:val="005F7866"/>
    <w:rsid w:val="00600781"/>
    <w:rsid w:val="00605DD7"/>
    <w:rsid w:val="00610BB6"/>
    <w:rsid w:val="00611EE5"/>
    <w:rsid w:val="00613A77"/>
    <w:rsid w:val="0061580D"/>
    <w:rsid w:val="00622D24"/>
    <w:rsid w:val="00625591"/>
    <w:rsid w:val="00632443"/>
    <w:rsid w:val="006360A2"/>
    <w:rsid w:val="006413F8"/>
    <w:rsid w:val="0064679F"/>
    <w:rsid w:val="00650C86"/>
    <w:rsid w:val="00653E47"/>
    <w:rsid w:val="0065418D"/>
    <w:rsid w:val="00656725"/>
    <w:rsid w:val="006603F2"/>
    <w:rsid w:val="00660803"/>
    <w:rsid w:val="00672249"/>
    <w:rsid w:val="006955E2"/>
    <w:rsid w:val="006A19C1"/>
    <w:rsid w:val="006A5028"/>
    <w:rsid w:val="006A67E7"/>
    <w:rsid w:val="006B5816"/>
    <w:rsid w:val="006C1E1F"/>
    <w:rsid w:val="006C45BF"/>
    <w:rsid w:val="006D29A3"/>
    <w:rsid w:val="006D6032"/>
    <w:rsid w:val="006D752E"/>
    <w:rsid w:val="006E46E6"/>
    <w:rsid w:val="006E5A40"/>
    <w:rsid w:val="006F51C8"/>
    <w:rsid w:val="006F736C"/>
    <w:rsid w:val="00700A62"/>
    <w:rsid w:val="0071013C"/>
    <w:rsid w:val="00711809"/>
    <w:rsid w:val="00714F26"/>
    <w:rsid w:val="00717A7D"/>
    <w:rsid w:val="00722884"/>
    <w:rsid w:val="00723FCB"/>
    <w:rsid w:val="00732A63"/>
    <w:rsid w:val="00751C44"/>
    <w:rsid w:val="00754674"/>
    <w:rsid w:val="0077208D"/>
    <w:rsid w:val="00773111"/>
    <w:rsid w:val="00776967"/>
    <w:rsid w:val="0079261B"/>
    <w:rsid w:val="00794C6C"/>
    <w:rsid w:val="007A123D"/>
    <w:rsid w:val="007A538D"/>
    <w:rsid w:val="007A5C82"/>
    <w:rsid w:val="007A5CEF"/>
    <w:rsid w:val="007A687D"/>
    <w:rsid w:val="007A7AF2"/>
    <w:rsid w:val="007B4EB8"/>
    <w:rsid w:val="007C0BB9"/>
    <w:rsid w:val="007C1C68"/>
    <w:rsid w:val="007C21B5"/>
    <w:rsid w:val="007C4F82"/>
    <w:rsid w:val="007C79E6"/>
    <w:rsid w:val="007D1A57"/>
    <w:rsid w:val="007D4179"/>
    <w:rsid w:val="007E478E"/>
    <w:rsid w:val="007F7D8D"/>
    <w:rsid w:val="008077A1"/>
    <w:rsid w:val="00813A26"/>
    <w:rsid w:val="00821725"/>
    <w:rsid w:val="00822946"/>
    <w:rsid w:val="00834E1F"/>
    <w:rsid w:val="00841B7A"/>
    <w:rsid w:val="00856E3E"/>
    <w:rsid w:val="008614AF"/>
    <w:rsid w:val="00862990"/>
    <w:rsid w:val="008632EF"/>
    <w:rsid w:val="00863E41"/>
    <w:rsid w:val="00875477"/>
    <w:rsid w:val="00887CAE"/>
    <w:rsid w:val="008A0503"/>
    <w:rsid w:val="008A1D11"/>
    <w:rsid w:val="008B07EF"/>
    <w:rsid w:val="008B45F4"/>
    <w:rsid w:val="008C75B6"/>
    <w:rsid w:val="008D2DF1"/>
    <w:rsid w:val="008E1011"/>
    <w:rsid w:val="008F5F3D"/>
    <w:rsid w:val="008F7988"/>
    <w:rsid w:val="00901A91"/>
    <w:rsid w:val="00911D7F"/>
    <w:rsid w:val="00912846"/>
    <w:rsid w:val="00924082"/>
    <w:rsid w:val="00935104"/>
    <w:rsid w:val="00935C96"/>
    <w:rsid w:val="00943DA7"/>
    <w:rsid w:val="00956422"/>
    <w:rsid w:val="00976442"/>
    <w:rsid w:val="00976961"/>
    <w:rsid w:val="00976B66"/>
    <w:rsid w:val="00976D06"/>
    <w:rsid w:val="009802BE"/>
    <w:rsid w:val="0099358D"/>
    <w:rsid w:val="0099614E"/>
    <w:rsid w:val="009A2E25"/>
    <w:rsid w:val="009B6042"/>
    <w:rsid w:val="009C0057"/>
    <w:rsid w:val="009C05CC"/>
    <w:rsid w:val="009C39B4"/>
    <w:rsid w:val="009C4D69"/>
    <w:rsid w:val="009D2ABD"/>
    <w:rsid w:val="009D52CA"/>
    <w:rsid w:val="009D7F71"/>
    <w:rsid w:val="009E0C78"/>
    <w:rsid w:val="009E5C5F"/>
    <w:rsid w:val="009F50D9"/>
    <w:rsid w:val="00A043ED"/>
    <w:rsid w:val="00A26FC6"/>
    <w:rsid w:val="00A362F6"/>
    <w:rsid w:val="00A41C13"/>
    <w:rsid w:val="00A50DC4"/>
    <w:rsid w:val="00A625E5"/>
    <w:rsid w:val="00A6285A"/>
    <w:rsid w:val="00A66AB5"/>
    <w:rsid w:val="00A83B59"/>
    <w:rsid w:val="00A868EF"/>
    <w:rsid w:val="00A93166"/>
    <w:rsid w:val="00A93D5B"/>
    <w:rsid w:val="00A96EF7"/>
    <w:rsid w:val="00AA0557"/>
    <w:rsid w:val="00AA7B0E"/>
    <w:rsid w:val="00AB27CE"/>
    <w:rsid w:val="00AC33FB"/>
    <w:rsid w:val="00AC4E50"/>
    <w:rsid w:val="00AC542D"/>
    <w:rsid w:val="00AD0C27"/>
    <w:rsid w:val="00AD412D"/>
    <w:rsid w:val="00AD673C"/>
    <w:rsid w:val="00AE5536"/>
    <w:rsid w:val="00B14717"/>
    <w:rsid w:val="00B25325"/>
    <w:rsid w:val="00B33260"/>
    <w:rsid w:val="00B370C0"/>
    <w:rsid w:val="00B55D3A"/>
    <w:rsid w:val="00B55D86"/>
    <w:rsid w:val="00B57F36"/>
    <w:rsid w:val="00B63AF0"/>
    <w:rsid w:val="00B81861"/>
    <w:rsid w:val="00B83F55"/>
    <w:rsid w:val="00B8794D"/>
    <w:rsid w:val="00B91A48"/>
    <w:rsid w:val="00B92376"/>
    <w:rsid w:val="00BB1149"/>
    <w:rsid w:val="00BB6B8E"/>
    <w:rsid w:val="00BB7F12"/>
    <w:rsid w:val="00BC1485"/>
    <w:rsid w:val="00BC1A9D"/>
    <w:rsid w:val="00BC4996"/>
    <w:rsid w:val="00BD49DA"/>
    <w:rsid w:val="00BD7056"/>
    <w:rsid w:val="00BE2B8D"/>
    <w:rsid w:val="00BE2FE1"/>
    <w:rsid w:val="00BE6B1B"/>
    <w:rsid w:val="00BE7B5D"/>
    <w:rsid w:val="00BF2830"/>
    <w:rsid w:val="00BF5A67"/>
    <w:rsid w:val="00BF6180"/>
    <w:rsid w:val="00C047B8"/>
    <w:rsid w:val="00C05141"/>
    <w:rsid w:val="00C1355B"/>
    <w:rsid w:val="00C14E13"/>
    <w:rsid w:val="00C1546E"/>
    <w:rsid w:val="00C15581"/>
    <w:rsid w:val="00C168B1"/>
    <w:rsid w:val="00C23B03"/>
    <w:rsid w:val="00C23E7F"/>
    <w:rsid w:val="00C25EB1"/>
    <w:rsid w:val="00C34C1D"/>
    <w:rsid w:val="00C366C9"/>
    <w:rsid w:val="00C464E4"/>
    <w:rsid w:val="00C504C6"/>
    <w:rsid w:val="00C51792"/>
    <w:rsid w:val="00C5438F"/>
    <w:rsid w:val="00C62407"/>
    <w:rsid w:val="00C6273B"/>
    <w:rsid w:val="00C6657E"/>
    <w:rsid w:val="00C700F8"/>
    <w:rsid w:val="00C7359E"/>
    <w:rsid w:val="00C833C2"/>
    <w:rsid w:val="00C90BD2"/>
    <w:rsid w:val="00C93C1D"/>
    <w:rsid w:val="00C94ED3"/>
    <w:rsid w:val="00CC5BF5"/>
    <w:rsid w:val="00CD483C"/>
    <w:rsid w:val="00D1166A"/>
    <w:rsid w:val="00D12A31"/>
    <w:rsid w:val="00D17E39"/>
    <w:rsid w:val="00D17F4D"/>
    <w:rsid w:val="00D2743A"/>
    <w:rsid w:val="00D334E9"/>
    <w:rsid w:val="00D6294E"/>
    <w:rsid w:val="00D63297"/>
    <w:rsid w:val="00D665F0"/>
    <w:rsid w:val="00D76F42"/>
    <w:rsid w:val="00D815A8"/>
    <w:rsid w:val="00D82F5D"/>
    <w:rsid w:val="00D8572E"/>
    <w:rsid w:val="00D85E82"/>
    <w:rsid w:val="00D860B4"/>
    <w:rsid w:val="00D92D2F"/>
    <w:rsid w:val="00DA54A0"/>
    <w:rsid w:val="00DB14CD"/>
    <w:rsid w:val="00DC6054"/>
    <w:rsid w:val="00DD0632"/>
    <w:rsid w:val="00DD23A5"/>
    <w:rsid w:val="00DD6F34"/>
    <w:rsid w:val="00DD710B"/>
    <w:rsid w:val="00DE122A"/>
    <w:rsid w:val="00DF0667"/>
    <w:rsid w:val="00DF0A81"/>
    <w:rsid w:val="00E058EF"/>
    <w:rsid w:val="00E06339"/>
    <w:rsid w:val="00E06459"/>
    <w:rsid w:val="00E113FE"/>
    <w:rsid w:val="00E126A4"/>
    <w:rsid w:val="00E243A9"/>
    <w:rsid w:val="00E41385"/>
    <w:rsid w:val="00E61FD0"/>
    <w:rsid w:val="00E63D72"/>
    <w:rsid w:val="00E64ADB"/>
    <w:rsid w:val="00E71941"/>
    <w:rsid w:val="00E763F6"/>
    <w:rsid w:val="00E846D4"/>
    <w:rsid w:val="00E85E23"/>
    <w:rsid w:val="00E93976"/>
    <w:rsid w:val="00EA4DD3"/>
    <w:rsid w:val="00EB1262"/>
    <w:rsid w:val="00EB334D"/>
    <w:rsid w:val="00EB79F0"/>
    <w:rsid w:val="00EC0C25"/>
    <w:rsid w:val="00ED79FD"/>
    <w:rsid w:val="00ED7C36"/>
    <w:rsid w:val="00EE215F"/>
    <w:rsid w:val="00EF5AA7"/>
    <w:rsid w:val="00F0332C"/>
    <w:rsid w:val="00F17259"/>
    <w:rsid w:val="00F22343"/>
    <w:rsid w:val="00F274E8"/>
    <w:rsid w:val="00F3698A"/>
    <w:rsid w:val="00F702E7"/>
    <w:rsid w:val="00F80193"/>
    <w:rsid w:val="00F85242"/>
    <w:rsid w:val="00F87919"/>
    <w:rsid w:val="00F91943"/>
    <w:rsid w:val="00F97E70"/>
    <w:rsid w:val="00FA31FA"/>
    <w:rsid w:val="00FB69EB"/>
    <w:rsid w:val="00FC7401"/>
    <w:rsid w:val="00FD492C"/>
    <w:rsid w:val="00FE0024"/>
    <w:rsid w:val="00FF1BE9"/>
    <w:rsid w:val="00FF3BC5"/>
    <w:rsid w:val="01384E9F"/>
    <w:rsid w:val="02C0028B"/>
    <w:rsid w:val="05007BAE"/>
    <w:rsid w:val="07803662"/>
    <w:rsid w:val="08951D07"/>
    <w:rsid w:val="08EE4974"/>
    <w:rsid w:val="0E4532A6"/>
    <w:rsid w:val="0E4B7264"/>
    <w:rsid w:val="0FCB77DB"/>
    <w:rsid w:val="100A5F16"/>
    <w:rsid w:val="111B209C"/>
    <w:rsid w:val="15CC29C9"/>
    <w:rsid w:val="173432C8"/>
    <w:rsid w:val="196A3851"/>
    <w:rsid w:val="1ADB5490"/>
    <w:rsid w:val="225D0766"/>
    <w:rsid w:val="255A71DF"/>
    <w:rsid w:val="25CB758A"/>
    <w:rsid w:val="2B9D1BD3"/>
    <w:rsid w:val="2D2110D8"/>
    <w:rsid w:val="2F9769AA"/>
    <w:rsid w:val="30750DA7"/>
    <w:rsid w:val="32236BAB"/>
    <w:rsid w:val="32E60304"/>
    <w:rsid w:val="37A10C9D"/>
    <w:rsid w:val="384506F3"/>
    <w:rsid w:val="399605E8"/>
    <w:rsid w:val="3A8A7CDB"/>
    <w:rsid w:val="3CFE26EE"/>
    <w:rsid w:val="3E120BAB"/>
    <w:rsid w:val="3F0539E3"/>
    <w:rsid w:val="42164036"/>
    <w:rsid w:val="44610CFE"/>
    <w:rsid w:val="45646973"/>
    <w:rsid w:val="46505579"/>
    <w:rsid w:val="469F25A7"/>
    <w:rsid w:val="46F2439B"/>
    <w:rsid w:val="485D29BF"/>
    <w:rsid w:val="49605ABF"/>
    <w:rsid w:val="4DA07A70"/>
    <w:rsid w:val="4F4641AC"/>
    <w:rsid w:val="50926B94"/>
    <w:rsid w:val="51FB61AF"/>
    <w:rsid w:val="526112FD"/>
    <w:rsid w:val="530A3743"/>
    <w:rsid w:val="54B7513D"/>
    <w:rsid w:val="581A2567"/>
    <w:rsid w:val="58676F42"/>
    <w:rsid w:val="5A463663"/>
    <w:rsid w:val="5CD252D1"/>
    <w:rsid w:val="5CD268A8"/>
    <w:rsid w:val="5D1D015D"/>
    <w:rsid w:val="5DDD2180"/>
    <w:rsid w:val="62B95A22"/>
    <w:rsid w:val="638B0C7B"/>
    <w:rsid w:val="63A86D8C"/>
    <w:rsid w:val="673D435C"/>
    <w:rsid w:val="68CB6AB8"/>
    <w:rsid w:val="68D14B06"/>
    <w:rsid w:val="6D513620"/>
    <w:rsid w:val="71341C25"/>
    <w:rsid w:val="71FD3F77"/>
    <w:rsid w:val="74BA691F"/>
    <w:rsid w:val="77D777E8"/>
    <w:rsid w:val="77F9150C"/>
    <w:rsid w:val="7F734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3"/>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Balloon Text"/>
    <w:basedOn w:val="1"/>
    <w:link w:val="16"/>
    <w:semiHidden/>
    <w:unhideWhenUsed/>
    <w:qFormat/>
    <w:uiPriority w:val="99"/>
    <w:rPr>
      <w:sz w:val="18"/>
      <w:szCs w:val="18"/>
    </w:r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302"/>
      </w:tabs>
      <w:jc w:val="center"/>
    </w:pPr>
  </w:style>
  <w:style w:type="paragraph" w:styleId="11">
    <w:name w:val="toc 2"/>
    <w:basedOn w:val="1"/>
    <w:next w:val="1"/>
    <w:unhideWhenUsed/>
    <w:qFormat/>
    <w:uiPriority w:val="39"/>
    <w:pPr>
      <w:ind w:left="420" w:left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customStyle="1" w:styleId="16">
    <w:name w:val="批注框文本 字符"/>
    <w:basedOn w:val="14"/>
    <w:link w:val="7"/>
    <w:semiHidden/>
    <w:qFormat/>
    <w:uiPriority w:val="99"/>
    <w:rPr>
      <w:sz w:val="18"/>
      <w:szCs w:val="18"/>
    </w:rPr>
  </w:style>
  <w:style w:type="character" w:customStyle="1" w:styleId="17">
    <w:name w:val="标题 1 字符"/>
    <w:basedOn w:val="14"/>
    <w:link w:val="2"/>
    <w:qFormat/>
    <w:uiPriority w:val="9"/>
    <w:rPr>
      <w:b/>
      <w:bCs/>
      <w:kern w:val="44"/>
      <w:sz w:val="44"/>
      <w:szCs w:val="44"/>
    </w:rPr>
  </w:style>
  <w:style w:type="character" w:customStyle="1" w:styleId="18">
    <w:name w:val="标题 2 字符"/>
    <w:basedOn w:val="14"/>
    <w:link w:val="3"/>
    <w:qFormat/>
    <w:uiPriority w:val="9"/>
    <w:rPr>
      <w:rFonts w:asciiTheme="majorHAnsi" w:hAnsiTheme="majorHAnsi" w:eastAsiaTheme="majorEastAsia" w:cstheme="majorBidi"/>
      <w:b/>
      <w:bCs/>
      <w:sz w:val="32"/>
      <w:szCs w:val="32"/>
    </w:rPr>
  </w:style>
  <w:style w:type="character" w:customStyle="1" w:styleId="19">
    <w:name w:val="标题 3 字符"/>
    <w:basedOn w:val="14"/>
    <w:link w:val="4"/>
    <w:qFormat/>
    <w:uiPriority w:val="9"/>
    <w:rPr>
      <w:b/>
      <w:bCs/>
      <w:sz w:val="32"/>
      <w:szCs w:val="32"/>
    </w:rPr>
  </w:style>
  <w:style w:type="paragraph" w:styleId="20">
    <w:name w:val="List Paragraph"/>
    <w:basedOn w:val="1"/>
    <w:qFormat/>
    <w:uiPriority w:val="34"/>
    <w:pPr>
      <w:ind w:firstLine="420" w:firstLineChars="200"/>
    </w:pPr>
  </w:style>
  <w:style w:type="character" w:customStyle="1" w:styleId="21">
    <w:name w:val="页眉 字符"/>
    <w:basedOn w:val="14"/>
    <w:link w:val="9"/>
    <w:qFormat/>
    <w:uiPriority w:val="99"/>
    <w:rPr>
      <w:sz w:val="18"/>
      <w:szCs w:val="18"/>
    </w:rPr>
  </w:style>
  <w:style w:type="character" w:customStyle="1" w:styleId="22">
    <w:name w:val="页脚 字符"/>
    <w:basedOn w:val="14"/>
    <w:link w:val="8"/>
    <w:qFormat/>
    <w:uiPriority w:val="99"/>
    <w:rPr>
      <w:sz w:val="18"/>
      <w:szCs w:val="18"/>
    </w:rPr>
  </w:style>
  <w:style w:type="character" w:customStyle="1" w:styleId="23">
    <w:name w:val="标题 4 字符"/>
    <w:basedOn w:val="14"/>
    <w:link w:val="5"/>
    <w:qFormat/>
    <w:uiPriority w:val="9"/>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1" Type="http://schemas.openxmlformats.org/officeDocument/2006/relationships/fontTable" Target="fontTable.xml"/><Relationship Id="rId50" Type="http://schemas.openxmlformats.org/officeDocument/2006/relationships/customXml" Target="../customXml/item1.xml"/><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358B5-018D-4686-BA8C-602908E658F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627</Words>
  <Characters>1651</Characters>
  <Lines>49</Lines>
  <Paragraphs>14</Paragraphs>
  <TotalTime>179</TotalTime>
  <ScaleCrop>false</ScaleCrop>
  <LinksUpToDate>false</LinksUpToDate>
  <CharactersWithSpaces>1872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2017-04-29T04:14:00Z</dcterms:created>
  <dc:creator>ck</dc:creator>
  <cp:lastModifiedBy>别开枪，自己人</cp:lastModifiedBy>
  <cp:lastPrinted>2019-12-13T01:22:00Z</cp:lastPrinted>
  <dcterms:modified xsi:type="dcterms:W3CDTF">2025-07-15T08:08:16Z</dcterms:modified>
  <cp:revision>376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eyJoZGlkIjoiZGMyZDFiZDRlOGY3YjU3OTcwY2ZjMjM5M2QzODk4MDciLCJ1c2VySWQiOiIyNzA5NTU5NDQifQ==</vt:lpwstr>
  </property>
  <property fmtid="{D5CDD505-2E9C-101B-9397-08002B2CF9AE}" pid="4" name="ICV">
    <vt:lpwstr>B72FA93B082F481EA7B316B8C9701FF4_13</vt:lpwstr>
  </property>
</Properties>
</file>